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92C" w:rsidRDefault="0046097B">
      <w:pPr>
        <w:tabs>
          <w:tab w:val="center" w:pos="1440"/>
          <w:tab w:val="center" w:pos="6120"/>
        </w:tabs>
        <w:rPr>
          <w:b/>
          <w:bCs/>
          <w:color w:val="000000"/>
          <w:sz w:val="26"/>
          <w:szCs w:val="26"/>
        </w:rPr>
      </w:pPr>
      <w:bookmarkStart w:id="0" w:name="_Toc127246244"/>
      <w:bookmarkStart w:id="1" w:name="_Toc127278194"/>
      <w:bookmarkStart w:id="2" w:name="_Toc134550170"/>
      <w:bookmarkStart w:id="3" w:name="_Toc142197041"/>
      <w:bookmarkStart w:id="4" w:name="_Toc152122945"/>
      <w:bookmarkStart w:id="5" w:name="_Toc157337788"/>
      <w:r>
        <w:rPr>
          <w:b/>
          <w:bCs/>
          <w:color w:val="000000"/>
          <w:sz w:val="27"/>
          <w:szCs w:val="27"/>
        </w:rPr>
        <w:tab/>
      </w:r>
      <w:r>
        <w:rPr>
          <w:b/>
          <w:bCs/>
          <w:color w:val="000000"/>
          <w:sz w:val="26"/>
          <w:szCs w:val="26"/>
        </w:rPr>
        <w:t xml:space="preserve">HỘI ĐỒNG NHÂN DÂN </w:t>
      </w:r>
      <w:r>
        <w:rPr>
          <w:b/>
          <w:bCs/>
          <w:color w:val="000000"/>
          <w:sz w:val="26"/>
          <w:szCs w:val="26"/>
        </w:rPr>
        <w:tab/>
        <w:t>CỘNG HÒA XÃ HỘI CHỦ NGHĨA VIỆT NAM</w:t>
      </w:r>
    </w:p>
    <w:p w:rsidR="0042492C" w:rsidRDefault="0046097B">
      <w:pPr>
        <w:tabs>
          <w:tab w:val="center" w:pos="1440"/>
          <w:tab w:val="center" w:pos="6120"/>
        </w:tabs>
        <w:rPr>
          <w:i/>
          <w:color w:val="000000"/>
          <w:sz w:val="27"/>
          <w:szCs w:val="27"/>
        </w:rPr>
      </w:pPr>
      <w:r>
        <w:rPr>
          <w:b/>
          <w:bCs/>
          <w:color w:val="000000"/>
          <w:sz w:val="26"/>
          <w:szCs w:val="26"/>
        </w:rPr>
        <w:tab/>
        <w:t>TỈNH LONG AN</w:t>
      </w:r>
      <w:r>
        <w:rPr>
          <w:b/>
          <w:bCs/>
          <w:color w:val="000000"/>
          <w:sz w:val="27"/>
          <w:szCs w:val="27"/>
        </w:rPr>
        <w:tab/>
      </w:r>
      <w:r>
        <w:rPr>
          <w:b/>
          <w:bCs/>
          <w:color w:val="000000"/>
        </w:rPr>
        <w:t>Độc lập - Tự do - Hạnh phúc</w:t>
      </w:r>
    </w:p>
    <w:p w:rsidR="0042492C" w:rsidRDefault="0046097B">
      <w:pPr>
        <w:tabs>
          <w:tab w:val="center" w:pos="1440"/>
          <w:tab w:val="center" w:pos="6120"/>
        </w:tabs>
        <w:spacing w:line="200" w:lineRule="exact"/>
        <w:rPr>
          <w:color w:val="000000"/>
          <w:vertAlign w:val="superscript"/>
        </w:rPr>
      </w:pPr>
      <w:r>
        <w:rPr>
          <w:i/>
          <w:color w:val="000000"/>
          <w:sz w:val="26"/>
        </w:rPr>
        <w:tab/>
      </w:r>
      <w:r>
        <w:rPr>
          <w:i/>
          <w:color w:val="000000"/>
          <w:sz w:val="26"/>
          <w:vertAlign w:val="superscript"/>
        </w:rPr>
        <w:t>_____________</w:t>
      </w:r>
      <w:r>
        <w:rPr>
          <w:i/>
          <w:color w:val="000000"/>
          <w:sz w:val="26"/>
          <w:vertAlign w:val="superscript"/>
        </w:rPr>
        <w:tab/>
        <w:t>______________________________________</w:t>
      </w:r>
    </w:p>
    <w:p w:rsidR="0042492C" w:rsidRDefault="0046097B">
      <w:pPr>
        <w:tabs>
          <w:tab w:val="center" w:pos="1440"/>
          <w:tab w:val="center" w:pos="6120"/>
        </w:tabs>
        <w:rPr>
          <w:color w:val="000000"/>
        </w:rPr>
      </w:pPr>
      <w:r>
        <w:rPr>
          <w:color w:val="000000"/>
        </w:rPr>
        <w:tab/>
      </w:r>
      <w:r w:rsidRPr="00B07C42">
        <w:rPr>
          <w:i/>
          <w:color w:val="000000"/>
        </w:rPr>
        <w:t xml:space="preserve">Số:  </w:t>
      </w:r>
      <w:r w:rsidR="009D46EE">
        <w:rPr>
          <w:i/>
          <w:color w:val="000000"/>
        </w:rPr>
        <w:t>28</w:t>
      </w:r>
      <w:r w:rsidRPr="00B07C42">
        <w:rPr>
          <w:i/>
          <w:color w:val="000000"/>
        </w:rPr>
        <w:t xml:space="preserve"> /2020/NQ-HĐND</w:t>
      </w:r>
      <w:r>
        <w:rPr>
          <w:color w:val="000000"/>
        </w:rPr>
        <w:tab/>
      </w:r>
      <w:r>
        <w:rPr>
          <w:i/>
          <w:color w:val="000000"/>
        </w:rPr>
        <w:t xml:space="preserve">Long An, ngày </w:t>
      </w:r>
      <w:r w:rsidR="006D4DAA">
        <w:rPr>
          <w:i/>
          <w:color w:val="000000"/>
        </w:rPr>
        <w:t xml:space="preserve"> </w:t>
      </w:r>
      <w:r w:rsidR="009D46EE">
        <w:rPr>
          <w:i/>
          <w:color w:val="000000"/>
        </w:rPr>
        <w:t>08</w:t>
      </w:r>
      <w:bookmarkStart w:id="6" w:name="_GoBack"/>
      <w:bookmarkEnd w:id="6"/>
      <w:r>
        <w:rPr>
          <w:i/>
          <w:color w:val="000000"/>
        </w:rPr>
        <w:t xml:space="preserve"> tháng 12 năm 2020</w:t>
      </w:r>
    </w:p>
    <w:p w:rsidR="0042492C" w:rsidRDefault="0042492C">
      <w:pPr>
        <w:rPr>
          <w:color w:val="000000"/>
          <w:sz w:val="14"/>
        </w:rPr>
      </w:pPr>
    </w:p>
    <w:p w:rsidR="0042492C" w:rsidRDefault="0046097B">
      <w:pPr>
        <w:spacing w:before="360"/>
        <w:jc w:val="center"/>
        <w:rPr>
          <w:b/>
          <w:color w:val="000000"/>
          <w:sz w:val="30"/>
          <w:szCs w:val="30"/>
        </w:rPr>
      </w:pPr>
      <w:r>
        <w:rPr>
          <w:b/>
          <w:color w:val="000000"/>
          <w:sz w:val="30"/>
          <w:szCs w:val="30"/>
        </w:rPr>
        <w:t>NGHỊ QUYẾT</w:t>
      </w:r>
    </w:p>
    <w:p w:rsidR="00061E40" w:rsidRDefault="0046097B" w:rsidP="00061E40">
      <w:pPr>
        <w:ind w:right="26"/>
        <w:jc w:val="center"/>
        <w:rPr>
          <w:b/>
          <w:color w:val="000000"/>
        </w:rPr>
      </w:pPr>
      <w:r w:rsidRPr="00061E40">
        <w:rPr>
          <w:b/>
        </w:rPr>
        <w:t>Ban hành Quy định về</w:t>
      </w:r>
      <w:r w:rsidR="004C3499">
        <w:rPr>
          <w:bCs/>
        </w:rPr>
        <w:t xml:space="preserve"> </w:t>
      </w:r>
      <w:r w:rsidRPr="00061E40">
        <w:rPr>
          <w:b/>
          <w:color w:val="000000"/>
        </w:rPr>
        <w:t>các nguyên tắc, tiêu chí và định mức phân bổ vốn đầu tư công nguồn ngân sách nhà nước cho các huyện, thị xã, thành phố</w:t>
      </w:r>
    </w:p>
    <w:p w:rsidR="0042492C" w:rsidRPr="00061E40" w:rsidRDefault="0046097B" w:rsidP="00061E40">
      <w:pPr>
        <w:ind w:right="26"/>
        <w:jc w:val="center"/>
        <w:rPr>
          <w:b/>
          <w:color w:val="000000"/>
        </w:rPr>
      </w:pPr>
      <w:r w:rsidRPr="00061E40">
        <w:rPr>
          <w:b/>
          <w:color w:val="000000"/>
        </w:rPr>
        <w:t xml:space="preserve"> giai đoạn 2021-2025 trên địa bàn tỉnh Long An</w:t>
      </w:r>
    </w:p>
    <w:p w:rsidR="0042492C" w:rsidRDefault="00A000EA">
      <w:pPr>
        <w:jc w:val="both"/>
        <w:rPr>
          <w:color w:val="000000"/>
          <w:sz w:val="10"/>
          <w:szCs w:val="20"/>
        </w:rPr>
      </w:pPr>
      <w:r>
        <w:rPr>
          <w:noProof/>
          <w:color w:val="000000"/>
          <w:sz w:val="10"/>
          <w:szCs w:val="20"/>
        </w:rPr>
        <mc:AlternateContent>
          <mc:Choice Requires="wps">
            <w:drawing>
              <wp:anchor distT="4294967295" distB="4294967295" distL="114300" distR="114300" simplePos="0" relativeHeight="251659264" behindDoc="0" locked="0" layoutInCell="1" allowOverlap="1">
                <wp:simplePos x="0" y="0"/>
                <wp:positionH relativeFrom="column">
                  <wp:posOffset>2305050</wp:posOffset>
                </wp:positionH>
                <wp:positionV relativeFrom="paragraph">
                  <wp:posOffset>26669</wp:posOffset>
                </wp:positionV>
                <wp:extent cx="1171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5pt,2.1pt" to="273.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" strokecolor="#4472c4 [3204]" strokeweight=".5pt">
                <v:stroke joinstyle="miter"/>
                <o:lock v:ext="edit" shapetype="f"/>
              </v:line>
            </w:pict>
          </mc:Fallback>
        </mc:AlternateContent>
      </w:r>
    </w:p>
    <w:p w:rsidR="0042492C" w:rsidRDefault="0046097B">
      <w:pPr>
        <w:spacing w:before="80" w:after="80"/>
        <w:jc w:val="center"/>
        <w:rPr>
          <w:b/>
          <w:color w:val="000000"/>
          <w:sz w:val="27"/>
          <w:szCs w:val="27"/>
        </w:rPr>
      </w:pPr>
      <w:r>
        <w:rPr>
          <w:b/>
          <w:color w:val="000000"/>
          <w:sz w:val="27"/>
          <w:szCs w:val="27"/>
        </w:rPr>
        <w:t>HỘI ĐỒNG NHÂN DÂN TỈNH LONG AN</w:t>
      </w:r>
    </w:p>
    <w:p w:rsidR="0042492C" w:rsidRDefault="0046097B">
      <w:pPr>
        <w:spacing w:before="80" w:after="80"/>
        <w:jc w:val="center"/>
        <w:rPr>
          <w:b/>
          <w:color w:val="000000"/>
          <w:sz w:val="27"/>
          <w:szCs w:val="27"/>
        </w:rPr>
      </w:pPr>
      <w:r>
        <w:rPr>
          <w:b/>
          <w:color w:val="000000"/>
          <w:sz w:val="27"/>
          <w:szCs w:val="27"/>
        </w:rPr>
        <w:t>KHÓA IX – KỲ HỌP THỨ 24</w:t>
      </w:r>
    </w:p>
    <w:p w:rsidR="0042492C" w:rsidRDefault="0046097B">
      <w:pPr>
        <w:spacing w:after="120" w:line="276" w:lineRule="auto"/>
        <w:ind w:firstLine="720"/>
        <w:jc w:val="both"/>
        <w:rPr>
          <w:i/>
          <w:iCs/>
          <w:color w:val="000000"/>
        </w:rPr>
      </w:pPr>
      <w:r>
        <w:rPr>
          <w:i/>
          <w:iCs/>
          <w:color w:val="000000"/>
        </w:rPr>
        <w:t xml:space="preserve">Căn cứ Luật </w:t>
      </w:r>
      <w:r w:rsidR="00913FF1">
        <w:rPr>
          <w:i/>
          <w:iCs/>
          <w:color w:val="000000"/>
        </w:rPr>
        <w:t>T</w:t>
      </w:r>
      <w:r>
        <w:rPr>
          <w:i/>
          <w:iCs/>
          <w:color w:val="000000"/>
        </w:rPr>
        <w:t>ổ chức chính quyền địa phương ngày 19/6/2015;</w:t>
      </w:r>
    </w:p>
    <w:p w:rsidR="0042492C" w:rsidRDefault="0046097B">
      <w:pPr>
        <w:spacing w:after="120" w:line="276" w:lineRule="auto"/>
        <w:ind w:firstLine="720"/>
        <w:jc w:val="both"/>
        <w:rPr>
          <w:i/>
          <w:iCs/>
          <w:color w:val="000000"/>
        </w:rPr>
      </w:pPr>
      <w:r>
        <w:rPr>
          <w:i/>
          <w:iCs/>
          <w:color w:val="000000"/>
        </w:rPr>
        <w:t xml:space="preserve">Căn cứ Luật </w:t>
      </w:r>
      <w:r w:rsidR="00B07C42">
        <w:rPr>
          <w:i/>
          <w:iCs/>
          <w:color w:val="000000"/>
        </w:rPr>
        <w:t>S</w:t>
      </w:r>
      <w:r>
        <w:rPr>
          <w:i/>
          <w:iCs/>
          <w:color w:val="000000"/>
        </w:rPr>
        <w:t>ửa đổi, bổ sung một số điều Luật Tổ chức chính phủ và Luật tổ chức chính quyền địa phương ngày 22/11/2019;</w:t>
      </w:r>
    </w:p>
    <w:p w:rsidR="0042492C" w:rsidRDefault="0046097B">
      <w:pPr>
        <w:spacing w:after="120" w:line="276" w:lineRule="auto"/>
        <w:ind w:firstLine="720"/>
        <w:jc w:val="both"/>
        <w:rPr>
          <w:i/>
          <w:iCs/>
          <w:color w:val="000000"/>
        </w:rPr>
      </w:pPr>
      <w:r>
        <w:rPr>
          <w:i/>
          <w:iCs/>
          <w:color w:val="000000"/>
        </w:rPr>
        <w:t>Căn cứ Nghị quyết số 973/2020/UBTVQH14 ngày 08/7/2020 của Ủy ban Thường vụ Quốc hội quy định về các nguyên tắc, tiêu chí và định mực phân bổ vốn đầu tư công nguồn ngân sách nhà nước giai đoạn 2021-2025;</w:t>
      </w:r>
    </w:p>
    <w:p w:rsidR="0042492C" w:rsidRDefault="0046097B">
      <w:pPr>
        <w:spacing w:after="120" w:line="276" w:lineRule="auto"/>
        <w:ind w:firstLine="720"/>
        <w:jc w:val="both"/>
        <w:rPr>
          <w:i/>
          <w:iCs/>
          <w:color w:val="000000"/>
        </w:rPr>
      </w:pPr>
      <w:r>
        <w:rPr>
          <w:i/>
          <w:iCs/>
          <w:color w:val="000000"/>
        </w:rPr>
        <w:t xml:space="preserve">Căn cứ Quyết định số 26/2020/QĐ-TTg ngày 14/9/2020 của Thủ tướng Chính phủ quy định chi tiết thi hành một số điều Nghị quyết số 973/2020/UBTVQH14 ngày 08/7/2020 của Ủy ban Thường vụ Quốc hội quy định về các nguyên tắc, tiêu chí và định mực phân bổ vốn đầu tư công nguồn ngân sách nhà nước giai đoạn 2021-2025; </w:t>
      </w:r>
    </w:p>
    <w:p w:rsidR="0042492C" w:rsidRDefault="0057435F">
      <w:pPr>
        <w:tabs>
          <w:tab w:val="left" w:pos="1080"/>
        </w:tabs>
        <w:spacing w:after="120" w:line="276" w:lineRule="auto"/>
        <w:ind w:firstLine="720"/>
        <w:jc w:val="both"/>
      </w:pPr>
      <w:r>
        <w:rPr>
          <w:i/>
          <w:iCs/>
        </w:rPr>
        <w:t>Xét Tờ trình số 228</w:t>
      </w:r>
      <w:r w:rsidR="0046097B">
        <w:rPr>
          <w:i/>
          <w:iCs/>
        </w:rPr>
        <w:t>/TTr-UBND ngày</w:t>
      </w:r>
      <w:r>
        <w:rPr>
          <w:i/>
          <w:iCs/>
        </w:rPr>
        <w:t xml:space="preserve"> 25</w:t>
      </w:r>
      <w:r w:rsidR="0046097B">
        <w:rPr>
          <w:i/>
          <w:iCs/>
        </w:rPr>
        <w:t xml:space="preserve">/11/2020 của UBND tỉnh về việc thông qua </w:t>
      </w:r>
      <w:r w:rsidR="0046097B">
        <w:rPr>
          <w:bCs/>
          <w:i/>
          <w:iCs/>
          <w:color w:val="000000"/>
        </w:rPr>
        <w:t>các nguyên tắc, tiêu chí và định mức phân bổ vốn đầu tư công nguồn ngân sách nhà nước cho các huyện, thị xã, thành phố giai đoạn 2021-2025 trên địa bàn tỉnh Long An</w:t>
      </w:r>
      <w:r w:rsidR="0046097B">
        <w:rPr>
          <w:bCs/>
          <w:i/>
          <w:iCs/>
        </w:rPr>
        <w:t>;</w:t>
      </w:r>
      <w:r w:rsidR="0046097B">
        <w:rPr>
          <w:bCs/>
        </w:rPr>
        <w:t xml:space="preserve"> </w:t>
      </w:r>
      <w:r w:rsidR="0046097B">
        <w:rPr>
          <w:i/>
          <w:iCs/>
          <w:color w:val="000000"/>
        </w:rPr>
        <w:t>Báo cáo thẩm tra số</w:t>
      </w:r>
      <w:r>
        <w:rPr>
          <w:i/>
          <w:iCs/>
          <w:color w:val="000000"/>
        </w:rPr>
        <w:t xml:space="preserve"> 1004</w:t>
      </w:r>
      <w:r w:rsidR="0046097B">
        <w:rPr>
          <w:i/>
          <w:iCs/>
          <w:color w:val="000000"/>
        </w:rPr>
        <w:t>/HĐND-KTNS ngày</w:t>
      </w:r>
      <w:r>
        <w:rPr>
          <w:i/>
          <w:iCs/>
          <w:color w:val="000000"/>
        </w:rPr>
        <w:t xml:space="preserve"> 05</w:t>
      </w:r>
      <w:r w:rsidR="0046097B">
        <w:rPr>
          <w:i/>
          <w:iCs/>
          <w:color w:val="000000"/>
        </w:rPr>
        <w:t xml:space="preserve">/11/2020 của Ban </w:t>
      </w:r>
      <w:r>
        <w:rPr>
          <w:i/>
          <w:iCs/>
          <w:color w:val="000000"/>
        </w:rPr>
        <w:t>k</w:t>
      </w:r>
      <w:r w:rsidR="0046097B">
        <w:rPr>
          <w:i/>
          <w:iCs/>
          <w:color w:val="000000"/>
        </w:rPr>
        <w:t xml:space="preserve">inh tế </w:t>
      </w:r>
      <w:r>
        <w:rPr>
          <w:i/>
          <w:iCs/>
          <w:color w:val="000000"/>
        </w:rPr>
        <w:t xml:space="preserve">- </w:t>
      </w:r>
      <w:r w:rsidR="0046097B">
        <w:rPr>
          <w:i/>
          <w:iCs/>
          <w:color w:val="000000"/>
        </w:rPr>
        <w:t>ngân sách Hội đồng nhân dân tỉnh; ý kiến thảo luận của đại biểu Hội đồng nhân dân tại kỳ họp.</w:t>
      </w:r>
    </w:p>
    <w:p w:rsidR="0042492C" w:rsidRDefault="0046097B">
      <w:pPr>
        <w:spacing w:after="120" w:line="276" w:lineRule="auto"/>
        <w:jc w:val="center"/>
        <w:rPr>
          <w:b/>
          <w:color w:val="000000"/>
          <w:sz w:val="27"/>
          <w:szCs w:val="27"/>
        </w:rPr>
      </w:pPr>
      <w:r>
        <w:rPr>
          <w:b/>
          <w:color w:val="000000"/>
          <w:sz w:val="27"/>
          <w:szCs w:val="27"/>
        </w:rPr>
        <w:t>QUYẾT NGHỊ:</w:t>
      </w:r>
    </w:p>
    <w:p w:rsidR="0042492C" w:rsidRDefault="0046097B">
      <w:pPr>
        <w:tabs>
          <w:tab w:val="center" w:pos="6660"/>
        </w:tabs>
        <w:spacing w:after="120" w:line="276" w:lineRule="auto"/>
        <w:ind w:firstLine="720"/>
        <w:jc w:val="both"/>
        <w:rPr>
          <w:color w:val="000000"/>
        </w:rPr>
      </w:pPr>
      <w:r>
        <w:rPr>
          <w:b/>
          <w:color w:val="000000"/>
        </w:rPr>
        <w:t xml:space="preserve">Điều 1. </w:t>
      </w:r>
      <w:r>
        <w:rPr>
          <w:bCs/>
          <w:color w:val="000000"/>
        </w:rPr>
        <w:t xml:space="preserve">Hội đồng nhân dân tỉnh </w:t>
      </w:r>
      <w:r>
        <w:rPr>
          <w:color w:val="000000"/>
        </w:rPr>
        <w:t xml:space="preserve">thống nhất ban hành Quy định về </w:t>
      </w:r>
      <w:r>
        <w:rPr>
          <w:bCs/>
          <w:color w:val="000000"/>
        </w:rPr>
        <w:t xml:space="preserve">các nguyên tắc, tiêu chí và định mức phân bổ vốn đầu tư công nguồn ngân sách nhà nước cho các huyện, thị xã, thành phố giai đoạn 2021-2025 trên địa bàn tỉnh Long An </w:t>
      </w:r>
      <w:r w:rsidRPr="00027740">
        <w:rPr>
          <w:bCs/>
          <w:i/>
          <w:color w:val="000000"/>
        </w:rPr>
        <w:t>(có quy định kèm theo).</w:t>
      </w:r>
      <w:r>
        <w:rPr>
          <w:bCs/>
          <w:color w:val="000000"/>
        </w:rPr>
        <w:t xml:space="preserve"> </w:t>
      </w:r>
    </w:p>
    <w:p w:rsidR="0042492C" w:rsidRDefault="0046097B">
      <w:pPr>
        <w:tabs>
          <w:tab w:val="left" w:pos="709"/>
          <w:tab w:val="center" w:pos="6660"/>
        </w:tabs>
        <w:spacing w:after="120" w:line="276" w:lineRule="auto"/>
        <w:jc w:val="both"/>
        <w:rPr>
          <w:color w:val="000000"/>
        </w:rPr>
      </w:pPr>
      <w:r>
        <w:rPr>
          <w:b/>
          <w:color w:val="000000"/>
        </w:rPr>
        <w:tab/>
        <w:t>Điều 2.</w:t>
      </w:r>
      <w:r>
        <w:rPr>
          <w:color w:val="000000"/>
        </w:rPr>
        <w:t xml:space="preserve"> Hội đồng nhân dân tỉnh giao UBND tỉnh tổ chức triển khai thực hiện.</w:t>
      </w:r>
    </w:p>
    <w:p w:rsidR="0042492C" w:rsidRDefault="0046097B">
      <w:pPr>
        <w:tabs>
          <w:tab w:val="center" w:pos="6660"/>
        </w:tabs>
        <w:spacing w:after="120" w:line="276" w:lineRule="auto"/>
        <w:ind w:firstLine="720"/>
        <w:jc w:val="both"/>
        <w:rPr>
          <w:color w:val="000000"/>
        </w:rPr>
      </w:pPr>
      <w:r>
        <w:rPr>
          <w:b/>
          <w:color w:val="000000"/>
        </w:rPr>
        <w:t>Điều 3.</w:t>
      </w:r>
      <w:r>
        <w:rPr>
          <w:color w:val="000000"/>
        </w:rPr>
        <w:t xml:space="preserve"> Hội đồng nhân dân tỉnh giao Thường trực Hội đồng nhân dân, các Ban của Hội đồng nhân dân</w:t>
      </w:r>
      <w:r w:rsidR="004F2665">
        <w:rPr>
          <w:color w:val="000000"/>
        </w:rPr>
        <w:t>, các Tổ đại biểu</w:t>
      </w:r>
      <w:r>
        <w:rPr>
          <w:color w:val="000000"/>
        </w:rPr>
        <w:t xml:space="preserve"> và đại biểu Hội đồng nhân dân tỉnh có trách nhiệm giám sát việc thực hiện Nghị quyết. </w:t>
      </w:r>
    </w:p>
    <w:p w:rsidR="0042492C" w:rsidRDefault="0046097B" w:rsidP="00BD2937">
      <w:pPr>
        <w:tabs>
          <w:tab w:val="center" w:pos="6660"/>
        </w:tabs>
        <w:spacing w:after="240" w:line="276" w:lineRule="auto"/>
        <w:ind w:firstLine="720"/>
        <w:jc w:val="both"/>
        <w:rPr>
          <w:color w:val="000000"/>
        </w:rPr>
      </w:pPr>
      <w:r>
        <w:rPr>
          <w:color w:val="000000"/>
        </w:rPr>
        <w:lastRenderedPageBreak/>
        <w:t>Nghị quyết này đã được Hội đồng nhân dân tỉnh Long An kh</w:t>
      </w:r>
      <w:r w:rsidR="00B07C42">
        <w:rPr>
          <w:color w:val="000000"/>
        </w:rPr>
        <w:t>óa</w:t>
      </w:r>
      <w:r>
        <w:rPr>
          <w:color w:val="000000"/>
        </w:rPr>
        <w:t xml:space="preserve"> IX, kỳ họp thứ 24 thông qua ngày 0</w:t>
      </w:r>
      <w:r w:rsidR="00061E40">
        <w:rPr>
          <w:color w:val="000000"/>
        </w:rPr>
        <w:t>8</w:t>
      </w:r>
      <w:r>
        <w:rPr>
          <w:color w:val="000000"/>
        </w:rPr>
        <w:t>/12/2020</w:t>
      </w:r>
      <w:r w:rsidR="00061E40">
        <w:rPr>
          <w:color w:val="000000"/>
        </w:rPr>
        <w:t xml:space="preserve"> và</w:t>
      </w:r>
      <w:r>
        <w:rPr>
          <w:color w:val="000000"/>
        </w:rPr>
        <w:t xml:space="preserve"> có</w:t>
      </w:r>
      <w:r w:rsidR="00061E40">
        <w:rPr>
          <w:color w:val="000000"/>
        </w:rPr>
        <w:t xml:space="preserve"> hiệu lực thi hành kể từ ngày 18</w:t>
      </w:r>
      <w:r>
        <w:rPr>
          <w:color w:val="000000"/>
        </w:rPr>
        <w:t>/12/2020./.</w:t>
      </w:r>
    </w:p>
    <w:tbl>
      <w:tblPr>
        <w:tblW w:w="9815" w:type="dxa"/>
        <w:tblInd w:w="-34" w:type="dxa"/>
        <w:tblLayout w:type="fixed"/>
        <w:tblLook w:val="04A0" w:firstRow="1" w:lastRow="0" w:firstColumn="1" w:lastColumn="0" w:noHBand="0" w:noVBand="1"/>
      </w:tblPr>
      <w:tblGrid>
        <w:gridCol w:w="6379"/>
        <w:gridCol w:w="3436"/>
      </w:tblGrid>
      <w:tr w:rsidR="0057435F" w:rsidRPr="00066C26" w:rsidTr="00981989">
        <w:tc>
          <w:tcPr>
            <w:tcW w:w="6379" w:type="dxa"/>
          </w:tcPr>
          <w:bookmarkEnd w:id="0"/>
          <w:bookmarkEnd w:id="1"/>
          <w:bookmarkEnd w:id="2"/>
          <w:bookmarkEnd w:id="3"/>
          <w:bookmarkEnd w:id="4"/>
          <w:bookmarkEnd w:id="5"/>
          <w:p w:rsidR="0057435F" w:rsidRPr="0057435F" w:rsidRDefault="0057435F" w:rsidP="00981989">
            <w:pPr>
              <w:tabs>
                <w:tab w:val="center" w:pos="7230"/>
              </w:tabs>
              <w:jc w:val="both"/>
              <w:rPr>
                <w:b/>
                <w:sz w:val="24"/>
                <w:szCs w:val="24"/>
              </w:rPr>
            </w:pPr>
            <w:r w:rsidRPr="0057435F">
              <w:rPr>
                <w:b/>
                <w:i/>
                <w:sz w:val="24"/>
                <w:szCs w:val="24"/>
              </w:rPr>
              <w:t>Nơi nhận:</w:t>
            </w:r>
          </w:p>
          <w:p w:rsidR="0057435F" w:rsidRPr="0057435F" w:rsidRDefault="0057435F" w:rsidP="00981989">
            <w:pPr>
              <w:jc w:val="both"/>
              <w:rPr>
                <w:sz w:val="22"/>
                <w:szCs w:val="22"/>
              </w:rPr>
            </w:pPr>
            <w:r w:rsidRPr="0057435F">
              <w:rPr>
                <w:sz w:val="22"/>
                <w:szCs w:val="22"/>
              </w:rPr>
              <w:t>- UB Thường vụ Quốc hội (b/c);</w:t>
            </w:r>
          </w:p>
          <w:p w:rsidR="0057435F" w:rsidRPr="0057435F" w:rsidRDefault="0057435F" w:rsidP="00981989">
            <w:pPr>
              <w:jc w:val="both"/>
              <w:rPr>
                <w:sz w:val="22"/>
                <w:szCs w:val="22"/>
              </w:rPr>
            </w:pPr>
            <w:r w:rsidRPr="0057435F">
              <w:rPr>
                <w:sz w:val="22"/>
                <w:szCs w:val="22"/>
              </w:rPr>
              <w:t>- Chính phủ (b/c);</w:t>
            </w:r>
          </w:p>
          <w:p w:rsidR="0057435F" w:rsidRPr="0057435F" w:rsidRDefault="0057435F" w:rsidP="00981989">
            <w:pPr>
              <w:jc w:val="both"/>
              <w:rPr>
                <w:sz w:val="22"/>
                <w:szCs w:val="22"/>
              </w:rPr>
            </w:pPr>
            <w:r w:rsidRPr="0057435F">
              <w:rPr>
                <w:sz w:val="22"/>
                <w:szCs w:val="22"/>
              </w:rPr>
              <w:t>- VP. Quốc hội, VP. CP (TP.HCM) (b/c);</w:t>
            </w:r>
          </w:p>
          <w:p w:rsidR="0057435F" w:rsidRPr="0057435F" w:rsidRDefault="0057435F" w:rsidP="00981989">
            <w:pPr>
              <w:jc w:val="both"/>
              <w:rPr>
                <w:sz w:val="22"/>
                <w:szCs w:val="22"/>
              </w:rPr>
            </w:pPr>
            <w:r w:rsidRPr="0057435F">
              <w:rPr>
                <w:sz w:val="22"/>
                <w:szCs w:val="22"/>
              </w:rPr>
              <w:t>- Ban Công tác đại biểu của UBTVQH (b/c);</w:t>
            </w:r>
          </w:p>
          <w:p w:rsidR="0057435F" w:rsidRPr="0057435F" w:rsidRDefault="0057435F" w:rsidP="00981989">
            <w:pPr>
              <w:tabs>
                <w:tab w:val="center" w:pos="7230"/>
              </w:tabs>
              <w:jc w:val="both"/>
              <w:rPr>
                <w:sz w:val="22"/>
                <w:szCs w:val="22"/>
              </w:rPr>
            </w:pPr>
            <w:r w:rsidRPr="0057435F">
              <w:rPr>
                <w:sz w:val="22"/>
                <w:szCs w:val="22"/>
              </w:rPr>
              <w:t>- Cục kiểm tra văn bản QPPL - Bộ Tư pháp;</w:t>
            </w:r>
          </w:p>
          <w:p w:rsidR="0057435F" w:rsidRPr="0057435F" w:rsidRDefault="0057435F" w:rsidP="00981989">
            <w:pPr>
              <w:tabs>
                <w:tab w:val="center" w:pos="7230"/>
              </w:tabs>
              <w:jc w:val="both"/>
              <w:rPr>
                <w:sz w:val="22"/>
                <w:szCs w:val="22"/>
              </w:rPr>
            </w:pPr>
            <w:r w:rsidRPr="0057435F">
              <w:rPr>
                <w:sz w:val="22"/>
                <w:szCs w:val="22"/>
              </w:rPr>
              <w:t xml:space="preserve">- Các Bộ: Tài chính; KHĐT; </w:t>
            </w:r>
          </w:p>
          <w:p w:rsidR="0057435F" w:rsidRPr="0057435F" w:rsidRDefault="0057435F" w:rsidP="00981989">
            <w:pPr>
              <w:tabs>
                <w:tab w:val="center" w:pos="7230"/>
              </w:tabs>
              <w:jc w:val="both"/>
              <w:rPr>
                <w:sz w:val="22"/>
                <w:szCs w:val="22"/>
              </w:rPr>
            </w:pPr>
            <w:r w:rsidRPr="0057435F">
              <w:rPr>
                <w:sz w:val="22"/>
                <w:szCs w:val="22"/>
              </w:rPr>
              <w:t>- Thường trực Tỉnh ủy (b/c);</w:t>
            </w:r>
          </w:p>
          <w:p w:rsidR="0057435F" w:rsidRPr="0057435F" w:rsidRDefault="0057435F" w:rsidP="00981989">
            <w:pPr>
              <w:tabs>
                <w:tab w:val="center" w:pos="7230"/>
              </w:tabs>
              <w:jc w:val="both"/>
              <w:rPr>
                <w:sz w:val="22"/>
                <w:szCs w:val="22"/>
              </w:rPr>
            </w:pPr>
            <w:r w:rsidRPr="0057435F">
              <w:rPr>
                <w:sz w:val="22"/>
                <w:szCs w:val="22"/>
              </w:rPr>
              <w:t>- Đại biểu QH đơn vị tỉnh Long An;</w:t>
            </w:r>
          </w:p>
          <w:p w:rsidR="0057435F" w:rsidRPr="0057435F" w:rsidRDefault="0057435F" w:rsidP="00981989">
            <w:pPr>
              <w:tabs>
                <w:tab w:val="center" w:pos="7230"/>
              </w:tabs>
              <w:jc w:val="both"/>
              <w:rPr>
                <w:sz w:val="22"/>
                <w:szCs w:val="22"/>
              </w:rPr>
            </w:pPr>
            <w:r w:rsidRPr="0057435F">
              <w:rPr>
                <w:sz w:val="22"/>
                <w:szCs w:val="22"/>
              </w:rPr>
              <w:t>- Đại biểu HĐND tỉnh khóa IX;</w:t>
            </w:r>
          </w:p>
          <w:p w:rsidR="0057435F" w:rsidRPr="0057435F" w:rsidRDefault="0057435F" w:rsidP="00981989">
            <w:pPr>
              <w:tabs>
                <w:tab w:val="center" w:pos="7230"/>
              </w:tabs>
              <w:jc w:val="both"/>
              <w:rPr>
                <w:sz w:val="22"/>
                <w:szCs w:val="22"/>
              </w:rPr>
            </w:pPr>
            <w:r w:rsidRPr="0057435F">
              <w:rPr>
                <w:sz w:val="22"/>
                <w:szCs w:val="22"/>
              </w:rPr>
              <w:t>- UBND tỉnh; UBMTTQ VN tỉnh;</w:t>
            </w:r>
          </w:p>
          <w:p w:rsidR="0057435F" w:rsidRPr="0057435F" w:rsidRDefault="0057435F" w:rsidP="00981989">
            <w:pPr>
              <w:tabs>
                <w:tab w:val="center" w:pos="7230"/>
              </w:tabs>
              <w:jc w:val="both"/>
              <w:rPr>
                <w:sz w:val="22"/>
                <w:szCs w:val="22"/>
              </w:rPr>
            </w:pPr>
            <w:r w:rsidRPr="0057435F">
              <w:rPr>
                <w:sz w:val="22"/>
                <w:szCs w:val="22"/>
              </w:rPr>
              <w:t>- Các sở, ngành, đoàn thể tỉnh;</w:t>
            </w:r>
          </w:p>
          <w:p w:rsidR="0057435F" w:rsidRPr="0057435F" w:rsidRDefault="0057435F" w:rsidP="00981989">
            <w:pPr>
              <w:tabs>
                <w:tab w:val="center" w:pos="7230"/>
              </w:tabs>
              <w:jc w:val="both"/>
              <w:rPr>
                <w:sz w:val="22"/>
                <w:szCs w:val="22"/>
              </w:rPr>
            </w:pPr>
            <w:r w:rsidRPr="0057435F">
              <w:rPr>
                <w:sz w:val="22"/>
                <w:szCs w:val="22"/>
              </w:rPr>
              <w:t xml:space="preserve">- TT. HĐND, UBND các huyện,thị xã, thành phố; </w:t>
            </w:r>
          </w:p>
          <w:p w:rsidR="0057435F" w:rsidRPr="0057435F" w:rsidRDefault="0057435F" w:rsidP="00981989">
            <w:pPr>
              <w:jc w:val="both"/>
              <w:rPr>
                <w:rFonts w:eastAsiaTheme="minorHAnsi"/>
                <w:bCs/>
                <w:iCs/>
                <w:sz w:val="22"/>
                <w:szCs w:val="22"/>
              </w:rPr>
            </w:pPr>
            <w:r w:rsidRPr="0057435F">
              <w:rPr>
                <w:rFonts w:eastAsiaTheme="minorHAnsi"/>
                <w:bCs/>
                <w:iCs/>
                <w:sz w:val="22"/>
                <w:szCs w:val="22"/>
              </w:rPr>
              <w:t>- VP Đoàn ĐBQH, HĐND và UBND tỉnh;</w:t>
            </w:r>
          </w:p>
          <w:p w:rsidR="0057435F" w:rsidRPr="0057435F" w:rsidRDefault="0057435F" w:rsidP="00981989">
            <w:pPr>
              <w:jc w:val="both"/>
              <w:rPr>
                <w:rFonts w:eastAsiaTheme="minorHAnsi"/>
                <w:bCs/>
                <w:iCs/>
                <w:sz w:val="22"/>
                <w:szCs w:val="22"/>
              </w:rPr>
            </w:pPr>
            <w:r w:rsidRPr="0057435F">
              <w:rPr>
                <w:rFonts w:eastAsiaTheme="minorHAnsi"/>
                <w:bCs/>
                <w:iCs/>
                <w:sz w:val="22"/>
                <w:szCs w:val="22"/>
              </w:rPr>
              <w:t>- Các phòng thuộc VP Đoàn ĐBQH, HĐND và UBND tỉnh (Phòng CTHĐND 02b);</w:t>
            </w:r>
          </w:p>
          <w:p w:rsidR="0057435F" w:rsidRPr="0057435F" w:rsidRDefault="0057435F" w:rsidP="00981989">
            <w:pPr>
              <w:jc w:val="both"/>
              <w:rPr>
                <w:rFonts w:eastAsiaTheme="minorHAnsi"/>
                <w:bCs/>
                <w:iCs/>
                <w:sz w:val="22"/>
                <w:szCs w:val="22"/>
              </w:rPr>
            </w:pPr>
            <w:r w:rsidRPr="0057435F">
              <w:rPr>
                <w:rFonts w:eastAsiaTheme="minorHAnsi"/>
                <w:bCs/>
                <w:iCs/>
                <w:sz w:val="22"/>
                <w:szCs w:val="22"/>
                <w:lang w:val="vi-VN"/>
              </w:rPr>
              <w:t>- Trang Thông tin điện tử HĐND tỉnh;</w:t>
            </w:r>
          </w:p>
          <w:p w:rsidR="0057435F" w:rsidRPr="0057435F" w:rsidRDefault="0057435F" w:rsidP="00981989">
            <w:pPr>
              <w:jc w:val="both"/>
              <w:rPr>
                <w:rFonts w:eastAsiaTheme="minorHAnsi"/>
                <w:sz w:val="22"/>
                <w:szCs w:val="22"/>
              </w:rPr>
            </w:pPr>
            <w:r w:rsidRPr="0057435F">
              <w:rPr>
                <w:rFonts w:eastAsiaTheme="minorHAnsi"/>
                <w:sz w:val="22"/>
                <w:szCs w:val="22"/>
              </w:rPr>
              <w:t>- Trung tâm Phục vụ hành chính công tỉnh (đăng công báo);</w:t>
            </w:r>
          </w:p>
          <w:p w:rsidR="0057435F" w:rsidRPr="00066C26" w:rsidRDefault="0057435F" w:rsidP="0057435F">
            <w:pPr>
              <w:jc w:val="both"/>
            </w:pPr>
            <w:r w:rsidRPr="0057435F">
              <w:rPr>
                <w:sz w:val="22"/>
                <w:szCs w:val="22"/>
              </w:rPr>
              <w:t xml:space="preserve">- Lưu: VT, </w:t>
            </w:r>
            <w:r w:rsidRPr="00C876D8">
              <w:rPr>
                <w:sz w:val="20"/>
                <w:szCs w:val="20"/>
              </w:rPr>
              <w:t>(TĐ).</w:t>
            </w:r>
          </w:p>
        </w:tc>
        <w:tc>
          <w:tcPr>
            <w:tcW w:w="3436" w:type="dxa"/>
          </w:tcPr>
          <w:p w:rsidR="0057435F" w:rsidRPr="00066C26" w:rsidRDefault="0057435F" w:rsidP="00981989">
            <w:pPr>
              <w:jc w:val="center"/>
              <w:rPr>
                <w:b/>
              </w:rPr>
            </w:pPr>
            <w:r w:rsidRPr="00066C26">
              <w:rPr>
                <w:b/>
              </w:rPr>
              <w:t>CHỦ TỊCH</w:t>
            </w:r>
          </w:p>
          <w:p w:rsidR="0057435F" w:rsidRPr="00066C26" w:rsidRDefault="0057435F" w:rsidP="00981989">
            <w:pPr>
              <w:jc w:val="center"/>
              <w:rPr>
                <w:b/>
              </w:rPr>
            </w:pPr>
          </w:p>
          <w:p w:rsidR="0057435F" w:rsidRPr="00066C26" w:rsidRDefault="0057435F" w:rsidP="00981989">
            <w:pPr>
              <w:jc w:val="center"/>
              <w:rPr>
                <w:b/>
              </w:rPr>
            </w:pPr>
          </w:p>
          <w:p w:rsidR="0057435F" w:rsidRPr="00066C26" w:rsidRDefault="0057435F" w:rsidP="00981989">
            <w:pPr>
              <w:jc w:val="center"/>
              <w:rPr>
                <w:b/>
              </w:rPr>
            </w:pPr>
          </w:p>
          <w:p w:rsidR="0057435F" w:rsidRPr="00066C26" w:rsidRDefault="0057435F" w:rsidP="00981989">
            <w:pPr>
              <w:jc w:val="center"/>
              <w:rPr>
                <w:b/>
              </w:rPr>
            </w:pPr>
          </w:p>
          <w:p w:rsidR="0057435F" w:rsidRPr="00066C26" w:rsidRDefault="0057435F" w:rsidP="00981989">
            <w:pPr>
              <w:jc w:val="center"/>
              <w:rPr>
                <w:b/>
              </w:rPr>
            </w:pPr>
          </w:p>
          <w:p w:rsidR="0057435F" w:rsidRPr="00066C26" w:rsidRDefault="0057435F" w:rsidP="00981989">
            <w:pPr>
              <w:jc w:val="center"/>
              <w:rPr>
                <w:b/>
              </w:rPr>
            </w:pPr>
          </w:p>
          <w:p w:rsidR="0057435F" w:rsidRPr="00066C26" w:rsidRDefault="0057435F" w:rsidP="00981989">
            <w:pPr>
              <w:jc w:val="center"/>
              <w:rPr>
                <w:b/>
              </w:rPr>
            </w:pPr>
          </w:p>
          <w:p w:rsidR="0057435F" w:rsidRPr="00066C26" w:rsidRDefault="0057435F" w:rsidP="00981989">
            <w:pPr>
              <w:jc w:val="center"/>
              <w:rPr>
                <w:b/>
              </w:rPr>
            </w:pPr>
          </w:p>
          <w:p w:rsidR="0057435F" w:rsidRPr="00066C26" w:rsidRDefault="0057435F" w:rsidP="00981989">
            <w:pPr>
              <w:jc w:val="center"/>
              <w:rPr>
                <w:b/>
              </w:rPr>
            </w:pPr>
            <w:r w:rsidRPr="00066C26">
              <w:rPr>
                <w:b/>
              </w:rPr>
              <w:t>Nguyễn Văn Được</w:t>
            </w:r>
          </w:p>
        </w:tc>
      </w:tr>
    </w:tbl>
    <w:p w:rsidR="0042492C" w:rsidRDefault="0042492C">
      <w:pPr>
        <w:rPr>
          <w:color w:val="000000"/>
          <w:szCs w:val="26"/>
        </w:rPr>
      </w:pPr>
    </w:p>
    <w:sectPr w:rsidR="0042492C" w:rsidSect="00935CC2">
      <w:footerReference w:type="default" r:id="rId8"/>
      <w:pgSz w:w="11907" w:h="16840"/>
      <w:pgMar w:top="913" w:right="987" w:bottom="1045" w:left="1680" w:header="720" w:footer="2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EB6" w:rsidRDefault="00A50EB6">
      <w:r>
        <w:separator/>
      </w:r>
    </w:p>
  </w:endnote>
  <w:endnote w:type="continuationSeparator" w:id="0">
    <w:p w:rsidR="00A50EB6" w:rsidRDefault="00A5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052472"/>
      <w:docPartObj>
        <w:docPartGallery w:val="Page Numbers (Bottom of Page)"/>
        <w:docPartUnique/>
      </w:docPartObj>
    </w:sdtPr>
    <w:sdtEndPr>
      <w:rPr>
        <w:noProof/>
        <w:sz w:val="20"/>
        <w:szCs w:val="20"/>
      </w:rPr>
    </w:sdtEndPr>
    <w:sdtContent>
      <w:p w:rsidR="00173FBF" w:rsidRPr="00173FBF" w:rsidRDefault="00935CC2">
        <w:pPr>
          <w:pStyle w:val="Footer"/>
          <w:jc w:val="center"/>
          <w:rPr>
            <w:sz w:val="20"/>
            <w:szCs w:val="20"/>
          </w:rPr>
        </w:pPr>
        <w:r w:rsidRPr="00173FBF">
          <w:rPr>
            <w:sz w:val="20"/>
            <w:szCs w:val="20"/>
          </w:rPr>
          <w:fldChar w:fldCharType="begin"/>
        </w:r>
        <w:r w:rsidR="00173FBF" w:rsidRPr="00173FBF">
          <w:rPr>
            <w:sz w:val="20"/>
            <w:szCs w:val="20"/>
          </w:rPr>
          <w:instrText xml:space="preserve"> PAGE   \* MERGEFORMAT </w:instrText>
        </w:r>
        <w:r w:rsidRPr="00173FBF">
          <w:rPr>
            <w:sz w:val="20"/>
            <w:szCs w:val="20"/>
          </w:rPr>
          <w:fldChar w:fldCharType="separate"/>
        </w:r>
        <w:r w:rsidR="009D46EE">
          <w:rPr>
            <w:noProof/>
            <w:sz w:val="20"/>
            <w:szCs w:val="20"/>
          </w:rPr>
          <w:t>1</w:t>
        </w:r>
        <w:r w:rsidRPr="00173FBF">
          <w:rPr>
            <w:noProof/>
            <w:sz w:val="20"/>
            <w:szCs w:val="20"/>
          </w:rPr>
          <w:fldChar w:fldCharType="end"/>
        </w:r>
      </w:p>
    </w:sdtContent>
  </w:sdt>
  <w:p w:rsidR="00173FBF" w:rsidRDefault="00173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EB6" w:rsidRDefault="00A50EB6">
      <w:r>
        <w:separator/>
      </w:r>
    </w:p>
  </w:footnote>
  <w:footnote w:type="continuationSeparator" w:id="0">
    <w:p w:rsidR="00A50EB6" w:rsidRDefault="00A50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3D8"/>
    <w:multiLevelType w:val="hybridMultilevel"/>
    <w:tmpl w:val="315887F2"/>
    <w:lvl w:ilvl="0" w:tplc="BE820C34">
      <w:start w:val="6"/>
      <w:numFmt w:val="bullet"/>
      <w:lvlText w:val="-"/>
      <w:lvlJc w:val="left"/>
      <w:pPr>
        <w:ind w:left="1080" w:hanging="360"/>
      </w:pPr>
      <w:rPr>
        <w:rFonts w:ascii="Times New Roman" w:eastAsia="Times New Roman" w:hAnsi="Times New Roman" w:cs="Times New Roman" w:hint="default"/>
      </w:rPr>
    </w:lvl>
    <w:lvl w:ilvl="1" w:tplc="94EA4F84">
      <w:start w:val="1"/>
      <w:numFmt w:val="bullet"/>
      <w:lvlText w:val="o"/>
      <w:lvlJc w:val="left"/>
      <w:pPr>
        <w:ind w:left="1800" w:hanging="360"/>
      </w:pPr>
      <w:rPr>
        <w:rFonts w:ascii="Courier New" w:hAnsi="Courier New" w:cs="Courier New" w:hint="default"/>
      </w:rPr>
    </w:lvl>
    <w:lvl w:ilvl="2" w:tplc="EC783770">
      <w:start w:val="1"/>
      <w:numFmt w:val="bullet"/>
      <w:lvlText w:val=""/>
      <w:lvlJc w:val="left"/>
      <w:pPr>
        <w:ind w:left="2520" w:hanging="360"/>
      </w:pPr>
      <w:rPr>
        <w:rFonts w:ascii="Wingdings" w:hAnsi="Wingdings" w:hint="default"/>
      </w:rPr>
    </w:lvl>
    <w:lvl w:ilvl="3" w:tplc="3DA6728E">
      <w:start w:val="1"/>
      <w:numFmt w:val="bullet"/>
      <w:lvlText w:val=""/>
      <w:lvlJc w:val="left"/>
      <w:pPr>
        <w:ind w:left="3240" w:hanging="360"/>
      </w:pPr>
      <w:rPr>
        <w:rFonts w:ascii="Symbol" w:hAnsi="Symbol" w:hint="default"/>
      </w:rPr>
    </w:lvl>
    <w:lvl w:ilvl="4" w:tplc="450A03D6">
      <w:start w:val="1"/>
      <w:numFmt w:val="bullet"/>
      <w:lvlText w:val="o"/>
      <w:lvlJc w:val="left"/>
      <w:pPr>
        <w:ind w:left="3960" w:hanging="360"/>
      </w:pPr>
      <w:rPr>
        <w:rFonts w:ascii="Courier New" w:hAnsi="Courier New" w:cs="Courier New" w:hint="default"/>
      </w:rPr>
    </w:lvl>
    <w:lvl w:ilvl="5" w:tplc="9DC40308">
      <w:start w:val="1"/>
      <w:numFmt w:val="bullet"/>
      <w:lvlText w:val=""/>
      <w:lvlJc w:val="left"/>
      <w:pPr>
        <w:ind w:left="4680" w:hanging="360"/>
      </w:pPr>
      <w:rPr>
        <w:rFonts w:ascii="Wingdings" w:hAnsi="Wingdings" w:hint="default"/>
      </w:rPr>
    </w:lvl>
    <w:lvl w:ilvl="6" w:tplc="A10AABB6">
      <w:start w:val="1"/>
      <w:numFmt w:val="bullet"/>
      <w:lvlText w:val=""/>
      <w:lvlJc w:val="left"/>
      <w:pPr>
        <w:ind w:left="5400" w:hanging="360"/>
      </w:pPr>
      <w:rPr>
        <w:rFonts w:ascii="Symbol" w:hAnsi="Symbol" w:hint="default"/>
      </w:rPr>
    </w:lvl>
    <w:lvl w:ilvl="7" w:tplc="E88E42C4">
      <w:start w:val="1"/>
      <w:numFmt w:val="bullet"/>
      <w:lvlText w:val="o"/>
      <w:lvlJc w:val="left"/>
      <w:pPr>
        <w:ind w:left="6120" w:hanging="360"/>
      </w:pPr>
      <w:rPr>
        <w:rFonts w:ascii="Courier New" w:hAnsi="Courier New" w:cs="Courier New" w:hint="default"/>
      </w:rPr>
    </w:lvl>
    <w:lvl w:ilvl="8" w:tplc="AFA288D2">
      <w:start w:val="1"/>
      <w:numFmt w:val="bullet"/>
      <w:lvlText w:val=""/>
      <w:lvlJc w:val="left"/>
      <w:pPr>
        <w:ind w:left="6840" w:hanging="360"/>
      </w:pPr>
      <w:rPr>
        <w:rFonts w:ascii="Wingdings" w:hAnsi="Wingdings" w:hint="default"/>
      </w:rPr>
    </w:lvl>
  </w:abstractNum>
  <w:abstractNum w:abstractNumId="1">
    <w:nsid w:val="106364A6"/>
    <w:multiLevelType w:val="hybridMultilevel"/>
    <w:tmpl w:val="25D6EC26"/>
    <w:lvl w:ilvl="0" w:tplc="0ED20EEC">
      <w:start w:val="1"/>
      <w:numFmt w:val="bullet"/>
      <w:lvlText w:val=""/>
      <w:lvlJc w:val="left"/>
      <w:pPr>
        <w:tabs>
          <w:tab w:val="left" w:pos="720"/>
        </w:tabs>
        <w:ind w:left="720" w:hanging="360"/>
      </w:pPr>
      <w:rPr>
        <w:rFonts w:ascii="Symbol" w:hAnsi="Symbol" w:hint="default"/>
      </w:rPr>
    </w:lvl>
    <w:lvl w:ilvl="1" w:tplc="B874D318">
      <w:start w:val="1"/>
      <w:numFmt w:val="bullet"/>
      <w:lvlText w:val="o"/>
      <w:lvlJc w:val="left"/>
      <w:pPr>
        <w:tabs>
          <w:tab w:val="left" w:pos="1440"/>
        </w:tabs>
        <w:ind w:left="1440" w:hanging="360"/>
      </w:pPr>
      <w:rPr>
        <w:rFonts w:ascii="Courier New" w:hAnsi="Courier New" w:cs="Courier New" w:hint="default"/>
      </w:rPr>
    </w:lvl>
    <w:lvl w:ilvl="2" w:tplc="F6746582">
      <w:start w:val="1"/>
      <w:numFmt w:val="bullet"/>
      <w:lvlText w:val=""/>
      <w:lvlJc w:val="left"/>
      <w:pPr>
        <w:tabs>
          <w:tab w:val="left" w:pos="2160"/>
        </w:tabs>
        <w:ind w:left="2160" w:hanging="360"/>
      </w:pPr>
      <w:rPr>
        <w:rFonts w:ascii="Wingdings" w:hAnsi="Wingdings" w:hint="default"/>
      </w:rPr>
    </w:lvl>
    <w:lvl w:ilvl="3" w:tplc="ACE41B1C">
      <w:start w:val="1"/>
      <w:numFmt w:val="bullet"/>
      <w:lvlText w:val=""/>
      <w:lvlJc w:val="left"/>
      <w:pPr>
        <w:tabs>
          <w:tab w:val="left" w:pos="2880"/>
        </w:tabs>
        <w:ind w:left="2880" w:hanging="360"/>
      </w:pPr>
      <w:rPr>
        <w:rFonts w:ascii="Symbol" w:hAnsi="Symbol" w:hint="default"/>
      </w:rPr>
    </w:lvl>
    <w:lvl w:ilvl="4" w:tplc="4F6C3E88">
      <w:start w:val="1"/>
      <w:numFmt w:val="bullet"/>
      <w:lvlText w:val="o"/>
      <w:lvlJc w:val="left"/>
      <w:pPr>
        <w:tabs>
          <w:tab w:val="left" w:pos="3600"/>
        </w:tabs>
        <w:ind w:left="3600" w:hanging="360"/>
      </w:pPr>
      <w:rPr>
        <w:rFonts w:ascii="Courier New" w:hAnsi="Courier New" w:cs="Courier New" w:hint="default"/>
      </w:rPr>
    </w:lvl>
    <w:lvl w:ilvl="5" w:tplc="4030E62E">
      <w:start w:val="1"/>
      <w:numFmt w:val="bullet"/>
      <w:lvlText w:val=""/>
      <w:lvlJc w:val="left"/>
      <w:pPr>
        <w:tabs>
          <w:tab w:val="left" w:pos="4320"/>
        </w:tabs>
        <w:ind w:left="4320" w:hanging="360"/>
      </w:pPr>
      <w:rPr>
        <w:rFonts w:ascii="Wingdings" w:hAnsi="Wingdings" w:hint="default"/>
      </w:rPr>
    </w:lvl>
    <w:lvl w:ilvl="6" w:tplc="F654748A">
      <w:start w:val="1"/>
      <w:numFmt w:val="bullet"/>
      <w:lvlText w:val=""/>
      <w:lvlJc w:val="left"/>
      <w:pPr>
        <w:tabs>
          <w:tab w:val="left" w:pos="5040"/>
        </w:tabs>
        <w:ind w:left="5040" w:hanging="360"/>
      </w:pPr>
      <w:rPr>
        <w:rFonts w:ascii="Symbol" w:hAnsi="Symbol" w:hint="default"/>
      </w:rPr>
    </w:lvl>
    <w:lvl w:ilvl="7" w:tplc="4B567D9E">
      <w:start w:val="1"/>
      <w:numFmt w:val="bullet"/>
      <w:lvlText w:val="o"/>
      <w:lvlJc w:val="left"/>
      <w:pPr>
        <w:tabs>
          <w:tab w:val="left" w:pos="5760"/>
        </w:tabs>
        <w:ind w:left="5760" w:hanging="360"/>
      </w:pPr>
      <w:rPr>
        <w:rFonts w:ascii="Courier New" w:hAnsi="Courier New" w:cs="Courier New" w:hint="default"/>
      </w:rPr>
    </w:lvl>
    <w:lvl w:ilvl="8" w:tplc="BBC631C4">
      <w:start w:val="1"/>
      <w:numFmt w:val="bullet"/>
      <w:lvlText w:val=""/>
      <w:lvlJc w:val="left"/>
      <w:pPr>
        <w:tabs>
          <w:tab w:val="left" w:pos="6480"/>
        </w:tabs>
        <w:ind w:left="6480" w:hanging="360"/>
      </w:pPr>
      <w:rPr>
        <w:rFonts w:ascii="Wingdings" w:hAnsi="Wingdings" w:hint="default"/>
      </w:rPr>
    </w:lvl>
  </w:abstractNum>
  <w:abstractNum w:abstractNumId="2">
    <w:nsid w:val="20DF4053"/>
    <w:multiLevelType w:val="hybridMultilevel"/>
    <w:tmpl w:val="C9CC5596"/>
    <w:lvl w:ilvl="0" w:tplc="DF1AA654">
      <w:start w:val="1"/>
      <w:numFmt w:val="bullet"/>
      <w:lvlText w:val=""/>
      <w:lvlJc w:val="left"/>
      <w:pPr>
        <w:ind w:left="1080" w:hanging="360"/>
      </w:pPr>
      <w:rPr>
        <w:rFonts w:ascii="Symbol" w:hAnsi="Symbol" w:hint="default"/>
      </w:rPr>
    </w:lvl>
    <w:lvl w:ilvl="1" w:tplc="642C5E52">
      <w:start w:val="1"/>
      <w:numFmt w:val="bullet"/>
      <w:lvlText w:val="o"/>
      <w:lvlJc w:val="left"/>
      <w:pPr>
        <w:ind w:left="1800" w:hanging="360"/>
      </w:pPr>
      <w:rPr>
        <w:rFonts w:ascii="Courier New" w:hAnsi="Courier New" w:cs="Courier New" w:hint="default"/>
      </w:rPr>
    </w:lvl>
    <w:lvl w:ilvl="2" w:tplc="CD281B62">
      <w:start w:val="1"/>
      <w:numFmt w:val="bullet"/>
      <w:lvlText w:val=""/>
      <w:lvlJc w:val="left"/>
      <w:pPr>
        <w:ind w:left="2520" w:hanging="360"/>
      </w:pPr>
      <w:rPr>
        <w:rFonts w:ascii="Wingdings" w:hAnsi="Wingdings" w:hint="default"/>
      </w:rPr>
    </w:lvl>
    <w:lvl w:ilvl="3" w:tplc="DE3C61C8">
      <w:start w:val="1"/>
      <w:numFmt w:val="bullet"/>
      <w:lvlText w:val=""/>
      <w:lvlJc w:val="left"/>
      <w:pPr>
        <w:ind w:left="3240" w:hanging="360"/>
      </w:pPr>
      <w:rPr>
        <w:rFonts w:ascii="Symbol" w:hAnsi="Symbol" w:hint="default"/>
      </w:rPr>
    </w:lvl>
    <w:lvl w:ilvl="4" w:tplc="C520DEC8">
      <w:start w:val="1"/>
      <w:numFmt w:val="bullet"/>
      <w:lvlText w:val="o"/>
      <w:lvlJc w:val="left"/>
      <w:pPr>
        <w:ind w:left="3960" w:hanging="360"/>
      </w:pPr>
      <w:rPr>
        <w:rFonts w:ascii="Courier New" w:hAnsi="Courier New" w:cs="Courier New" w:hint="default"/>
      </w:rPr>
    </w:lvl>
    <w:lvl w:ilvl="5" w:tplc="5A5ABE68">
      <w:start w:val="1"/>
      <w:numFmt w:val="bullet"/>
      <w:lvlText w:val=""/>
      <w:lvlJc w:val="left"/>
      <w:pPr>
        <w:ind w:left="4680" w:hanging="360"/>
      </w:pPr>
      <w:rPr>
        <w:rFonts w:ascii="Wingdings" w:hAnsi="Wingdings" w:hint="default"/>
      </w:rPr>
    </w:lvl>
    <w:lvl w:ilvl="6" w:tplc="37B6BCB6">
      <w:start w:val="1"/>
      <w:numFmt w:val="bullet"/>
      <w:lvlText w:val=""/>
      <w:lvlJc w:val="left"/>
      <w:pPr>
        <w:ind w:left="5400" w:hanging="360"/>
      </w:pPr>
      <w:rPr>
        <w:rFonts w:ascii="Symbol" w:hAnsi="Symbol" w:hint="default"/>
      </w:rPr>
    </w:lvl>
    <w:lvl w:ilvl="7" w:tplc="05B69A06">
      <w:start w:val="1"/>
      <w:numFmt w:val="bullet"/>
      <w:lvlText w:val="o"/>
      <w:lvlJc w:val="left"/>
      <w:pPr>
        <w:ind w:left="6120" w:hanging="360"/>
      </w:pPr>
      <w:rPr>
        <w:rFonts w:ascii="Courier New" w:hAnsi="Courier New" w:cs="Courier New" w:hint="default"/>
      </w:rPr>
    </w:lvl>
    <w:lvl w:ilvl="8" w:tplc="440E215A">
      <w:start w:val="1"/>
      <w:numFmt w:val="bullet"/>
      <w:lvlText w:val=""/>
      <w:lvlJc w:val="left"/>
      <w:pPr>
        <w:ind w:left="6840" w:hanging="360"/>
      </w:pPr>
      <w:rPr>
        <w:rFonts w:ascii="Wingdings" w:hAnsi="Wingdings" w:hint="default"/>
      </w:rPr>
    </w:lvl>
  </w:abstractNum>
  <w:abstractNum w:abstractNumId="3">
    <w:nsid w:val="270363D2"/>
    <w:multiLevelType w:val="hybridMultilevel"/>
    <w:tmpl w:val="91B8BED6"/>
    <w:lvl w:ilvl="0" w:tplc="9446A6E0">
      <w:start w:val="26"/>
      <w:numFmt w:val="bullet"/>
      <w:lvlText w:val="-"/>
      <w:lvlJc w:val="left"/>
      <w:pPr>
        <w:ind w:left="1080" w:hanging="360"/>
      </w:pPr>
      <w:rPr>
        <w:rFonts w:ascii="Times New Roman" w:eastAsia="Times New Roman" w:hAnsi="Times New Roman" w:cs="Times New Roman" w:hint="default"/>
      </w:rPr>
    </w:lvl>
    <w:lvl w:ilvl="1" w:tplc="5E5A3DD2">
      <w:start w:val="1"/>
      <w:numFmt w:val="bullet"/>
      <w:lvlText w:val="o"/>
      <w:lvlJc w:val="left"/>
      <w:pPr>
        <w:ind w:left="1800" w:hanging="360"/>
      </w:pPr>
      <w:rPr>
        <w:rFonts w:ascii="Courier New" w:hAnsi="Courier New" w:cs="Courier New" w:hint="default"/>
      </w:rPr>
    </w:lvl>
    <w:lvl w:ilvl="2" w:tplc="EB06C436">
      <w:start w:val="1"/>
      <w:numFmt w:val="bullet"/>
      <w:lvlText w:val=""/>
      <w:lvlJc w:val="left"/>
      <w:pPr>
        <w:ind w:left="2520" w:hanging="360"/>
      </w:pPr>
      <w:rPr>
        <w:rFonts w:ascii="Wingdings" w:hAnsi="Wingdings" w:hint="default"/>
      </w:rPr>
    </w:lvl>
    <w:lvl w:ilvl="3" w:tplc="E522F90E">
      <w:start w:val="1"/>
      <w:numFmt w:val="bullet"/>
      <w:lvlText w:val=""/>
      <w:lvlJc w:val="left"/>
      <w:pPr>
        <w:ind w:left="3240" w:hanging="360"/>
      </w:pPr>
      <w:rPr>
        <w:rFonts w:ascii="Symbol" w:hAnsi="Symbol" w:hint="default"/>
      </w:rPr>
    </w:lvl>
    <w:lvl w:ilvl="4" w:tplc="1792AB56">
      <w:start w:val="1"/>
      <w:numFmt w:val="bullet"/>
      <w:lvlText w:val="o"/>
      <w:lvlJc w:val="left"/>
      <w:pPr>
        <w:ind w:left="3960" w:hanging="360"/>
      </w:pPr>
      <w:rPr>
        <w:rFonts w:ascii="Courier New" w:hAnsi="Courier New" w:cs="Courier New" w:hint="default"/>
      </w:rPr>
    </w:lvl>
    <w:lvl w:ilvl="5" w:tplc="7410FA08">
      <w:start w:val="1"/>
      <w:numFmt w:val="bullet"/>
      <w:lvlText w:val=""/>
      <w:lvlJc w:val="left"/>
      <w:pPr>
        <w:ind w:left="4680" w:hanging="360"/>
      </w:pPr>
      <w:rPr>
        <w:rFonts w:ascii="Wingdings" w:hAnsi="Wingdings" w:hint="default"/>
      </w:rPr>
    </w:lvl>
    <w:lvl w:ilvl="6" w:tplc="CE784A2A">
      <w:start w:val="1"/>
      <w:numFmt w:val="bullet"/>
      <w:lvlText w:val=""/>
      <w:lvlJc w:val="left"/>
      <w:pPr>
        <w:ind w:left="5400" w:hanging="360"/>
      </w:pPr>
      <w:rPr>
        <w:rFonts w:ascii="Symbol" w:hAnsi="Symbol" w:hint="default"/>
      </w:rPr>
    </w:lvl>
    <w:lvl w:ilvl="7" w:tplc="A31ABEC4">
      <w:start w:val="1"/>
      <w:numFmt w:val="bullet"/>
      <w:lvlText w:val="o"/>
      <w:lvlJc w:val="left"/>
      <w:pPr>
        <w:ind w:left="6120" w:hanging="360"/>
      </w:pPr>
      <w:rPr>
        <w:rFonts w:ascii="Courier New" w:hAnsi="Courier New" w:cs="Courier New" w:hint="default"/>
      </w:rPr>
    </w:lvl>
    <w:lvl w:ilvl="8" w:tplc="074AFA3C">
      <w:start w:val="1"/>
      <w:numFmt w:val="bullet"/>
      <w:lvlText w:val=""/>
      <w:lvlJc w:val="left"/>
      <w:pPr>
        <w:ind w:left="6840" w:hanging="360"/>
      </w:pPr>
      <w:rPr>
        <w:rFonts w:ascii="Wingdings" w:hAnsi="Wingdings" w:hint="default"/>
      </w:rPr>
    </w:lvl>
  </w:abstractNum>
  <w:abstractNum w:abstractNumId="4">
    <w:nsid w:val="384C0069"/>
    <w:multiLevelType w:val="hybridMultilevel"/>
    <w:tmpl w:val="E818A6CC"/>
    <w:lvl w:ilvl="0" w:tplc="5366D9F2">
      <w:start w:val="1"/>
      <w:numFmt w:val="bullet"/>
      <w:lvlText w:val=""/>
      <w:lvlJc w:val="left"/>
      <w:pPr>
        <w:tabs>
          <w:tab w:val="left" w:pos="1080"/>
        </w:tabs>
        <w:ind w:left="1080" w:hanging="360"/>
      </w:pPr>
      <w:rPr>
        <w:rFonts w:ascii="Symbol" w:hAnsi="Symbol" w:hint="default"/>
      </w:rPr>
    </w:lvl>
    <w:lvl w:ilvl="1" w:tplc="D19E179C">
      <w:start w:val="1"/>
      <w:numFmt w:val="bullet"/>
      <w:lvlText w:val="o"/>
      <w:lvlJc w:val="left"/>
      <w:pPr>
        <w:tabs>
          <w:tab w:val="left" w:pos="1800"/>
        </w:tabs>
        <w:ind w:left="1800" w:hanging="360"/>
      </w:pPr>
      <w:rPr>
        <w:rFonts w:ascii="Courier New" w:hAnsi="Courier New" w:cs="Courier New" w:hint="default"/>
      </w:rPr>
    </w:lvl>
    <w:lvl w:ilvl="2" w:tplc="1BF4A19A">
      <w:start w:val="1"/>
      <w:numFmt w:val="bullet"/>
      <w:lvlText w:val=""/>
      <w:lvlJc w:val="left"/>
      <w:pPr>
        <w:tabs>
          <w:tab w:val="left" w:pos="2520"/>
        </w:tabs>
        <w:ind w:left="2520" w:hanging="360"/>
      </w:pPr>
      <w:rPr>
        <w:rFonts w:ascii="Wingdings" w:hAnsi="Wingdings" w:hint="default"/>
      </w:rPr>
    </w:lvl>
    <w:lvl w:ilvl="3" w:tplc="062299D0">
      <w:start w:val="1"/>
      <w:numFmt w:val="bullet"/>
      <w:lvlText w:val=""/>
      <w:lvlJc w:val="left"/>
      <w:pPr>
        <w:tabs>
          <w:tab w:val="left" w:pos="3240"/>
        </w:tabs>
        <w:ind w:left="3240" w:hanging="360"/>
      </w:pPr>
      <w:rPr>
        <w:rFonts w:ascii="Symbol" w:hAnsi="Symbol" w:hint="default"/>
      </w:rPr>
    </w:lvl>
    <w:lvl w:ilvl="4" w:tplc="633A21B4">
      <w:start w:val="1"/>
      <w:numFmt w:val="bullet"/>
      <w:lvlText w:val="o"/>
      <w:lvlJc w:val="left"/>
      <w:pPr>
        <w:tabs>
          <w:tab w:val="left" w:pos="3960"/>
        </w:tabs>
        <w:ind w:left="3960" w:hanging="360"/>
      </w:pPr>
      <w:rPr>
        <w:rFonts w:ascii="Courier New" w:hAnsi="Courier New" w:cs="Courier New" w:hint="default"/>
      </w:rPr>
    </w:lvl>
    <w:lvl w:ilvl="5" w:tplc="4976A9D8">
      <w:start w:val="1"/>
      <w:numFmt w:val="bullet"/>
      <w:lvlText w:val=""/>
      <w:lvlJc w:val="left"/>
      <w:pPr>
        <w:tabs>
          <w:tab w:val="left" w:pos="4680"/>
        </w:tabs>
        <w:ind w:left="4680" w:hanging="360"/>
      </w:pPr>
      <w:rPr>
        <w:rFonts w:ascii="Wingdings" w:hAnsi="Wingdings" w:hint="default"/>
      </w:rPr>
    </w:lvl>
    <w:lvl w:ilvl="6" w:tplc="2E248FE4">
      <w:start w:val="1"/>
      <w:numFmt w:val="bullet"/>
      <w:lvlText w:val=""/>
      <w:lvlJc w:val="left"/>
      <w:pPr>
        <w:tabs>
          <w:tab w:val="left" w:pos="5400"/>
        </w:tabs>
        <w:ind w:left="5400" w:hanging="360"/>
      </w:pPr>
      <w:rPr>
        <w:rFonts w:ascii="Symbol" w:hAnsi="Symbol" w:hint="default"/>
      </w:rPr>
    </w:lvl>
    <w:lvl w:ilvl="7" w:tplc="B2420190">
      <w:start w:val="1"/>
      <w:numFmt w:val="bullet"/>
      <w:lvlText w:val="o"/>
      <w:lvlJc w:val="left"/>
      <w:pPr>
        <w:tabs>
          <w:tab w:val="left" w:pos="6120"/>
        </w:tabs>
        <w:ind w:left="6120" w:hanging="360"/>
      </w:pPr>
      <w:rPr>
        <w:rFonts w:ascii="Courier New" w:hAnsi="Courier New" w:cs="Courier New" w:hint="default"/>
      </w:rPr>
    </w:lvl>
    <w:lvl w:ilvl="8" w:tplc="528C2F76">
      <w:start w:val="1"/>
      <w:numFmt w:val="bullet"/>
      <w:lvlText w:val=""/>
      <w:lvlJc w:val="left"/>
      <w:pPr>
        <w:tabs>
          <w:tab w:val="left" w:pos="6840"/>
        </w:tabs>
        <w:ind w:left="6840" w:hanging="360"/>
      </w:pPr>
      <w:rPr>
        <w:rFonts w:ascii="Wingdings" w:hAnsi="Wingdings" w:hint="default"/>
      </w:rPr>
    </w:lvl>
  </w:abstractNum>
  <w:abstractNum w:abstractNumId="5">
    <w:nsid w:val="3A8675CC"/>
    <w:multiLevelType w:val="hybridMultilevel"/>
    <w:tmpl w:val="D15EBAC2"/>
    <w:lvl w:ilvl="0" w:tplc="24789C18">
      <w:start w:val="1"/>
      <w:numFmt w:val="bullet"/>
      <w:lvlText w:val="–"/>
      <w:lvlJc w:val="left"/>
      <w:pPr>
        <w:ind w:left="720" w:hanging="360"/>
      </w:pPr>
      <w:rPr>
        <w:rFonts w:ascii="Arial" w:eastAsia="Arial" w:hAnsi="Arial" w:cs="Arial" w:hint="default"/>
      </w:rPr>
    </w:lvl>
    <w:lvl w:ilvl="1" w:tplc="BA888188">
      <w:start w:val="1"/>
      <w:numFmt w:val="bullet"/>
      <w:lvlText w:val="o"/>
      <w:lvlJc w:val="left"/>
      <w:pPr>
        <w:ind w:left="1440" w:hanging="360"/>
      </w:pPr>
      <w:rPr>
        <w:rFonts w:ascii="Courier New" w:eastAsia="Courier New" w:hAnsi="Courier New" w:cs="Courier New"/>
      </w:rPr>
    </w:lvl>
    <w:lvl w:ilvl="2" w:tplc="9C144F54">
      <w:start w:val="1"/>
      <w:numFmt w:val="bullet"/>
      <w:lvlText w:val="§"/>
      <w:lvlJc w:val="left"/>
      <w:pPr>
        <w:ind w:left="2160" w:hanging="360"/>
      </w:pPr>
      <w:rPr>
        <w:rFonts w:ascii="Wingdings" w:eastAsia="Wingdings" w:hAnsi="Wingdings" w:cs="Wingdings"/>
      </w:rPr>
    </w:lvl>
    <w:lvl w:ilvl="3" w:tplc="D3D66860">
      <w:start w:val="1"/>
      <w:numFmt w:val="bullet"/>
      <w:lvlText w:val="·"/>
      <w:lvlJc w:val="left"/>
      <w:pPr>
        <w:ind w:left="2880" w:hanging="360"/>
      </w:pPr>
      <w:rPr>
        <w:rFonts w:ascii="Symbol" w:eastAsia="Symbol" w:hAnsi="Symbol" w:cs="Symbol"/>
      </w:rPr>
    </w:lvl>
    <w:lvl w:ilvl="4" w:tplc="89341C48">
      <w:start w:val="1"/>
      <w:numFmt w:val="bullet"/>
      <w:lvlText w:val="o"/>
      <w:lvlJc w:val="left"/>
      <w:pPr>
        <w:ind w:left="3600" w:hanging="360"/>
      </w:pPr>
      <w:rPr>
        <w:rFonts w:ascii="Courier New" w:eastAsia="Courier New" w:hAnsi="Courier New" w:cs="Courier New"/>
      </w:rPr>
    </w:lvl>
    <w:lvl w:ilvl="5" w:tplc="37866B74">
      <w:start w:val="1"/>
      <w:numFmt w:val="bullet"/>
      <w:lvlText w:val="§"/>
      <w:lvlJc w:val="left"/>
      <w:pPr>
        <w:ind w:left="4320" w:hanging="360"/>
      </w:pPr>
      <w:rPr>
        <w:rFonts w:ascii="Wingdings" w:eastAsia="Wingdings" w:hAnsi="Wingdings" w:cs="Wingdings"/>
      </w:rPr>
    </w:lvl>
    <w:lvl w:ilvl="6" w:tplc="D786C1A4">
      <w:start w:val="1"/>
      <w:numFmt w:val="bullet"/>
      <w:lvlText w:val="·"/>
      <w:lvlJc w:val="left"/>
      <w:pPr>
        <w:ind w:left="5040" w:hanging="360"/>
      </w:pPr>
      <w:rPr>
        <w:rFonts w:ascii="Symbol" w:eastAsia="Symbol" w:hAnsi="Symbol" w:cs="Symbol"/>
      </w:rPr>
    </w:lvl>
    <w:lvl w:ilvl="7" w:tplc="5A249AE0">
      <w:start w:val="1"/>
      <w:numFmt w:val="bullet"/>
      <w:lvlText w:val="o"/>
      <w:lvlJc w:val="left"/>
      <w:pPr>
        <w:ind w:left="5760" w:hanging="360"/>
      </w:pPr>
      <w:rPr>
        <w:rFonts w:ascii="Courier New" w:eastAsia="Courier New" w:hAnsi="Courier New" w:cs="Courier New"/>
      </w:rPr>
    </w:lvl>
    <w:lvl w:ilvl="8" w:tplc="102E389A">
      <w:start w:val="1"/>
      <w:numFmt w:val="bullet"/>
      <w:lvlText w:val="§"/>
      <w:lvlJc w:val="left"/>
      <w:pPr>
        <w:ind w:left="6480" w:hanging="360"/>
      </w:pPr>
      <w:rPr>
        <w:rFonts w:ascii="Wingdings" w:eastAsia="Wingdings" w:hAnsi="Wingdings" w:cs="Wingdings"/>
      </w:rPr>
    </w:lvl>
  </w:abstractNum>
  <w:abstractNum w:abstractNumId="6">
    <w:nsid w:val="3CDF6E93"/>
    <w:multiLevelType w:val="hybridMultilevel"/>
    <w:tmpl w:val="9C143A84"/>
    <w:lvl w:ilvl="0" w:tplc="5F0252DC">
      <w:start w:val="2"/>
      <w:numFmt w:val="bullet"/>
      <w:lvlText w:val="-"/>
      <w:lvlJc w:val="left"/>
      <w:pPr>
        <w:ind w:left="720" w:hanging="360"/>
      </w:pPr>
      <w:rPr>
        <w:rFonts w:ascii="Times New Roman" w:eastAsia="Times New Roman" w:hAnsi="Times New Roman" w:cs="Times New Roman" w:hint="default"/>
      </w:rPr>
    </w:lvl>
    <w:lvl w:ilvl="1" w:tplc="4C20D022">
      <w:start w:val="1"/>
      <w:numFmt w:val="bullet"/>
      <w:lvlText w:val="o"/>
      <w:lvlJc w:val="left"/>
      <w:pPr>
        <w:ind w:left="1440" w:hanging="360"/>
      </w:pPr>
      <w:rPr>
        <w:rFonts w:ascii="Courier New" w:hAnsi="Courier New" w:cs="Courier New" w:hint="default"/>
      </w:rPr>
    </w:lvl>
    <w:lvl w:ilvl="2" w:tplc="2C449B9E">
      <w:start w:val="1"/>
      <w:numFmt w:val="bullet"/>
      <w:lvlText w:val=""/>
      <w:lvlJc w:val="left"/>
      <w:pPr>
        <w:ind w:left="2160" w:hanging="360"/>
      </w:pPr>
      <w:rPr>
        <w:rFonts w:ascii="Wingdings" w:hAnsi="Wingdings" w:hint="default"/>
      </w:rPr>
    </w:lvl>
    <w:lvl w:ilvl="3" w:tplc="82C671E2">
      <w:start w:val="1"/>
      <w:numFmt w:val="bullet"/>
      <w:lvlText w:val=""/>
      <w:lvlJc w:val="left"/>
      <w:pPr>
        <w:ind w:left="2880" w:hanging="360"/>
      </w:pPr>
      <w:rPr>
        <w:rFonts w:ascii="Symbol" w:hAnsi="Symbol" w:hint="default"/>
      </w:rPr>
    </w:lvl>
    <w:lvl w:ilvl="4" w:tplc="44165224">
      <w:start w:val="1"/>
      <w:numFmt w:val="bullet"/>
      <w:lvlText w:val="o"/>
      <w:lvlJc w:val="left"/>
      <w:pPr>
        <w:ind w:left="3600" w:hanging="360"/>
      </w:pPr>
      <w:rPr>
        <w:rFonts w:ascii="Courier New" w:hAnsi="Courier New" w:cs="Courier New" w:hint="default"/>
      </w:rPr>
    </w:lvl>
    <w:lvl w:ilvl="5" w:tplc="8E70C3B2">
      <w:start w:val="1"/>
      <w:numFmt w:val="bullet"/>
      <w:lvlText w:val=""/>
      <w:lvlJc w:val="left"/>
      <w:pPr>
        <w:ind w:left="4320" w:hanging="360"/>
      </w:pPr>
      <w:rPr>
        <w:rFonts w:ascii="Wingdings" w:hAnsi="Wingdings" w:hint="default"/>
      </w:rPr>
    </w:lvl>
    <w:lvl w:ilvl="6" w:tplc="291C5F16">
      <w:start w:val="1"/>
      <w:numFmt w:val="bullet"/>
      <w:lvlText w:val=""/>
      <w:lvlJc w:val="left"/>
      <w:pPr>
        <w:ind w:left="5040" w:hanging="360"/>
      </w:pPr>
      <w:rPr>
        <w:rFonts w:ascii="Symbol" w:hAnsi="Symbol" w:hint="default"/>
      </w:rPr>
    </w:lvl>
    <w:lvl w:ilvl="7" w:tplc="4E1E2D96">
      <w:start w:val="1"/>
      <w:numFmt w:val="bullet"/>
      <w:lvlText w:val="o"/>
      <w:lvlJc w:val="left"/>
      <w:pPr>
        <w:ind w:left="5760" w:hanging="360"/>
      </w:pPr>
      <w:rPr>
        <w:rFonts w:ascii="Courier New" w:hAnsi="Courier New" w:cs="Courier New" w:hint="default"/>
      </w:rPr>
    </w:lvl>
    <w:lvl w:ilvl="8" w:tplc="23084AEA">
      <w:start w:val="1"/>
      <w:numFmt w:val="bullet"/>
      <w:lvlText w:val=""/>
      <w:lvlJc w:val="left"/>
      <w:pPr>
        <w:ind w:left="6480" w:hanging="360"/>
      </w:pPr>
      <w:rPr>
        <w:rFonts w:ascii="Wingdings" w:hAnsi="Wingdings" w:hint="default"/>
      </w:rPr>
    </w:lvl>
  </w:abstractNum>
  <w:abstractNum w:abstractNumId="7">
    <w:nsid w:val="43746C58"/>
    <w:multiLevelType w:val="hybridMultilevel"/>
    <w:tmpl w:val="962819F2"/>
    <w:lvl w:ilvl="0" w:tplc="DD76A3CE">
      <w:start w:val="1"/>
      <w:numFmt w:val="bullet"/>
      <w:lvlText w:val=""/>
      <w:lvlJc w:val="left"/>
      <w:pPr>
        <w:ind w:left="1080" w:hanging="360"/>
      </w:pPr>
      <w:rPr>
        <w:rFonts w:ascii="Symbol" w:hAnsi="Symbol" w:hint="default"/>
      </w:rPr>
    </w:lvl>
    <w:lvl w:ilvl="1" w:tplc="A1B41F4A">
      <w:start w:val="1"/>
      <w:numFmt w:val="bullet"/>
      <w:lvlText w:val="o"/>
      <w:lvlJc w:val="left"/>
      <w:pPr>
        <w:ind w:left="1800" w:hanging="360"/>
      </w:pPr>
      <w:rPr>
        <w:rFonts w:ascii="Courier New" w:hAnsi="Courier New" w:cs="Courier New" w:hint="default"/>
      </w:rPr>
    </w:lvl>
    <w:lvl w:ilvl="2" w:tplc="BA7810F2">
      <w:start w:val="1"/>
      <w:numFmt w:val="bullet"/>
      <w:lvlText w:val=""/>
      <w:lvlJc w:val="left"/>
      <w:pPr>
        <w:ind w:left="2520" w:hanging="360"/>
      </w:pPr>
      <w:rPr>
        <w:rFonts w:ascii="Wingdings" w:hAnsi="Wingdings" w:hint="default"/>
      </w:rPr>
    </w:lvl>
    <w:lvl w:ilvl="3" w:tplc="567C348A">
      <w:start w:val="1"/>
      <w:numFmt w:val="bullet"/>
      <w:lvlText w:val=""/>
      <w:lvlJc w:val="left"/>
      <w:pPr>
        <w:ind w:left="3240" w:hanging="360"/>
      </w:pPr>
      <w:rPr>
        <w:rFonts w:ascii="Symbol" w:hAnsi="Symbol" w:hint="default"/>
      </w:rPr>
    </w:lvl>
    <w:lvl w:ilvl="4" w:tplc="10FA9D68">
      <w:start w:val="1"/>
      <w:numFmt w:val="bullet"/>
      <w:lvlText w:val="o"/>
      <w:lvlJc w:val="left"/>
      <w:pPr>
        <w:ind w:left="3960" w:hanging="360"/>
      </w:pPr>
      <w:rPr>
        <w:rFonts w:ascii="Courier New" w:hAnsi="Courier New" w:cs="Courier New" w:hint="default"/>
      </w:rPr>
    </w:lvl>
    <w:lvl w:ilvl="5" w:tplc="19229E0E">
      <w:start w:val="1"/>
      <w:numFmt w:val="bullet"/>
      <w:lvlText w:val=""/>
      <w:lvlJc w:val="left"/>
      <w:pPr>
        <w:ind w:left="4680" w:hanging="360"/>
      </w:pPr>
      <w:rPr>
        <w:rFonts w:ascii="Wingdings" w:hAnsi="Wingdings" w:hint="default"/>
      </w:rPr>
    </w:lvl>
    <w:lvl w:ilvl="6" w:tplc="283845AE">
      <w:start w:val="1"/>
      <w:numFmt w:val="bullet"/>
      <w:lvlText w:val=""/>
      <w:lvlJc w:val="left"/>
      <w:pPr>
        <w:ind w:left="5400" w:hanging="360"/>
      </w:pPr>
      <w:rPr>
        <w:rFonts w:ascii="Symbol" w:hAnsi="Symbol" w:hint="default"/>
      </w:rPr>
    </w:lvl>
    <w:lvl w:ilvl="7" w:tplc="81D44072">
      <w:start w:val="1"/>
      <w:numFmt w:val="bullet"/>
      <w:lvlText w:val="o"/>
      <w:lvlJc w:val="left"/>
      <w:pPr>
        <w:ind w:left="6120" w:hanging="360"/>
      </w:pPr>
      <w:rPr>
        <w:rFonts w:ascii="Courier New" w:hAnsi="Courier New" w:cs="Courier New" w:hint="default"/>
      </w:rPr>
    </w:lvl>
    <w:lvl w:ilvl="8" w:tplc="E6282318">
      <w:start w:val="1"/>
      <w:numFmt w:val="bullet"/>
      <w:lvlText w:val=""/>
      <w:lvlJc w:val="left"/>
      <w:pPr>
        <w:ind w:left="6840" w:hanging="360"/>
      </w:pPr>
      <w:rPr>
        <w:rFonts w:ascii="Wingdings" w:hAnsi="Wingdings" w:hint="default"/>
      </w:rPr>
    </w:lvl>
  </w:abstractNum>
  <w:abstractNum w:abstractNumId="8">
    <w:nsid w:val="4A666448"/>
    <w:multiLevelType w:val="hybridMultilevel"/>
    <w:tmpl w:val="C0D2EDBE"/>
    <w:lvl w:ilvl="0" w:tplc="5A920234">
      <w:start w:val="1"/>
      <w:numFmt w:val="bullet"/>
      <w:lvlText w:val="-"/>
      <w:lvlJc w:val="left"/>
      <w:pPr>
        <w:ind w:left="1080" w:hanging="360"/>
      </w:pPr>
      <w:rPr>
        <w:rFonts w:ascii="Times New Roman" w:eastAsia="Calibri" w:hAnsi="Times New Roman" w:cs="Times New Roman" w:hint="default"/>
      </w:rPr>
    </w:lvl>
    <w:lvl w:ilvl="1" w:tplc="E4F8A72A">
      <w:start w:val="1"/>
      <w:numFmt w:val="bullet"/>
      <w:lvlText w:val="o"/>
      <w:lvlJc w:val="left"/>
      <w:pPr>
        <w:ind w:left="1800" w:hanging="360"/>
      </w:pPr>
      <w:rPr>
        <w:rFonts w:ascii="Courier New" w:hAnsi="Courier New" w:cs="Courier New" w:hint="default"/>
      </w:rPr>
    </w:lvl>
    <w:lvl w:ilvl="2" w:tplc="9620BBB4">
      <w:start w:val="1"/>
      <w:numFmt w:val="bullet"/>
      <w:lvlText w:val=""/>
      <w:lvlJc w:val="left"/>
      <w:pPr>
        <w:ind w:left="2520" w:hanging="360"/>
      </w:pPr>
      <w:rPr>
        <w:rFonts w:ascii="Wingdings" w:hAnsi="Wingdings" w:hint="default"/>
      </w:rPr>
    </w:lvl>
    <w:lvl w:ilvl="3" w:tplc="7D8AA432">
      <w:start w:val="1"/>
      <w:numFmt w:val="bullet"/>
      <w:lvlText w:val=""/>
      <w:lvlJc w:val="left"/>
      <w:pPr>
        <w:ind w:left="3240" w:hanging="360"/>
      </w:pPr>
      <w:rPr>
        <w:rFonts w:ascii="Symbol" w:hAnsi="Symbol" w:hint="default"/>
      </w:rPr>
    </w:lvl>
    <w:lvl w:ilvl="4" w:tplc="B750F5F4">
      <w:start w:val="1"/>
      <w:numFmt w:val="bullet"/>
      <w:lvlText w:val="o"/>
      <w:lvlJc w:val="left"/>
      <w:pPr>
        <w:ind w:left="3960" w:hanging="360"/>
      </w:pPr>
      <w:rPr>
        <w:rFonts w:ascii="Courier New" w:hAnsi="Courier New" w:cs="Courier New" w:hint="default"/>
      </w:rPr>
    </w:lvl>
    <w:lvl w:ilvl="5" w:tplc="4A30A068">
      <w:start w:val="1"/>
      <w:numFmt w:val="bullet"/>
      <w:lvlText w:val=""/>
      <w:lvlJc w:val="left"/>
      <w:pPr>
        <w:ind w:left="4680" w:hanging="360"/>
      </w:pPr>
      <w:rPr>
        <w:rFonts w:ascii="Wingdings" w:hAnsi="Wingdings" w:hint="default"/>
      </w:rPr>
    </w:lvl>
    <w:lvl w:ilvl="6" w:tplc="5C48B864">
      <w:start w:val="1"/>
      <w:numFmt w:val="bullet"/>
      <w:lvlText w:val=""/>
      <w:lvlJc w:val="left"/>
      <w:pPr>
        <w:ind w:left="5400" w:hanging="360"/>
      </w:pPr>
      <w:rPr>
        <w:rFonts w:ascii="Symbol" w:hAnsi="Symbol" w:hint="default"/>
      </w:rPr>
    </w:lvl>
    <w:lvl w:ilvl="7" w:tplc="4DFA0746">
      <w:start w:val="1"/>
      <w:numFmt w:val="bullet"/>
      <w:lvlText w:val="o"/>
      <w:lvlJc w:val="left"/>
      <w:pPr>
        <w:ind w:left="6120" w:hanging="360"/>
      </w:pPr>
      <w:rPr>
        <w:rFonts w:ascii="Courier New" w:hAnsi="Courier New" w:cs="Courier New" w:hint="default"/>
      </w:rPr>
    </w:lvl>
    <w:lvl w:ilvl="8" w:tplc="459E20AC">
      <w:start w:val="1"/>
      <w:numFmt w:val="bullet"/>
      <w:lvlText w:val=""/>
      <w:lvlJc w:val="left"/>
      <w:pPr>
        <w:ind w:left="6840" w:hanging="360"/>
      </w:pPr>
      <w:rPr>
        <w:rFonts w:ascii="Wingdings" w:hAnsi="Wingdings" w:hint="default"/>
      </w:rPr>
    </w:lvl>
  </w:abstractNum>
  <w:abstractNum w:abstractNumId="9">
    <w:nsid w:val="4FA940FD"/>
    <w:multiLevelType w:val="hybridMultilevel"/>
    <w:tmpl w:val="BF107262"/>
    <w:lvl w:ilvl="0" w:tplc="964A1CA0">
      <w:start w:val="1"/>
      <w:numFmt w:val="bullet"/>
      <w:lvlText w:val=""/>
      <w:lvlJc w:val="left"/>
      <w:pPr>
        <w:ind w:left="1080" w:hanging="360"/>
      </w:pPr>
      <w:rPr>
        <w:rFonts w:ascii="Wingdings" w:hAnsi="Wingdings" w:hint="default"/>
      </w:rPr>
    </w:lvl>
    <w:lvl w:ilvl="1" w:tplc="71FC2AE2">
      <w:start w:val="1"/>
      <w:numFmt w:val="bullet"/>
      <w:lvlText w:val="o"/>
      <w:lvlJc w:val="left"/>
      <w:pPr>
        <w:ind w:left="1800" w:hanging="360"/>
      </w:pPr>
      <w:rPr>
        <w:rFonts w:ascii="Courier New" w:hAnsi="Courier New" w:cs="Courier New" w:hint="default"/>
      </w:rPr>
    </w:lvl>
    <w:lvl w:ilvl="2" w:tplc="7E88C06A">
      <w:start w:val="1"/>
      <w:numFmt w:val="bullet"/>
      <w:lvlText w:val=""/>
      <w:lvlJc w:val="left"/>
      <w:pPr>
        <w:ind w:left="2520" w:hanging="360"/>
      </w:pPr>
      <w:rPr>
        <w:rFonts w:ascii="Wingdings" w:hAnsi="Wingdings" w:hint="default"/>
      </w:rPr>
    </w:lvl>
    <w:lvl w:ilvl="3" w:tplc="32C0715E">
      <w:start w:val="1"/>
      <w:numFmt w:val="bullet"/>
      <w:lvlText w:val=""/>
      <w:lvlJc w:val="left"/>
      <w:pPr>
        <w:ind w:left="3240" w:hanging="360"/>
      </w:pPr>
      <w:rPr>
        <w:rFonts w:ascii="Symbol" w:hAnsi="Symbol" w:hint="default"/>
      </w:rPr>
    </w:lvl>
    <w:lvl w:ilvl="4" w:tplc="8000DE04">
      <w:start w:val="1"/>
      <w:numFmt w:val="bullet"/>
      <w:lvlText w:val="o"/>
      <w:lvlJc w:val="left"/>
      <w:pPr>
        <w:ind w:left="3960" w:hanging="360"/>
      </w:pPr>
      <w:rPr>
        <w:rFonts w:ascii="Courier New" w:hAnsi="Courier New" w:cs="Courier New" w:hint="default"/>
      </w:rPr>
    </w:lvl>
    <w:lvl w:ilvl="5" w:tplc="F45E6ED4">
      <w:start w:val="1"/>
      <w:numFmt w:val="bullet"/>
      <w:lvlText w:val=""/>
      <w:lvlJc w:val="left"/>
      <w:pPr>
        <w:ind w:left="4680" w:hanging="360"/>
      </w:pPr>
      <w:rPr>
        <w:rFonts w:ascii="Wingdings" w:hAnsi="Wingdings" w:hint="default"/>
      </w:rPr>
    </w:lvl>
    <w:lvl w:ilvl="6" w:tplc="408477A8">
      <w:start w:val="1"/>
      <w:numFmt w:val="bullet"/>
      <w:lvlText w:val=""/>
      <w:lvlJc w:val="left"/>
      <w:pPr>
        <w:ind w:left="5400" w:hanging="360"/>
      </w:pPr>
      <w:rPr>
        <w:rFonts w:ascii="Symbol" w:hAnsi="Symbol" w:hint="default"/>
      </w:rPr>
    </w:lvl>
    <w:lvl w:ilvl="7" w:tplc="ECE252D6">
      <w:start w:val="1"/>
      <w:numFmt w:val="bullet"/>
      <w:lvlText w:val="o"/>
      <w:lvlJc w:val="left"/>
      <w:pPr>
        <w:ind w:left="6120" w:hanging="360"/>
      </w:pPr>
      <w:rPr>
        <w:rFonts w:ascii="Courier New" w:hAnsi="Courier New" w:cs="Courier New" w:hint="default"/>
      </w:rPr>
    </w:lvl>
    <w:lvl w:ilvl="8" w:tplc="2FDED638">
      <w:start w:val="1"/>
      <w:numFmt w:val="bullet"/>
      <w:lvlText w:val=""/>
      <w:lvlJc w:val="left"/>
      <w:pPr>
        <w:ind w:left="6840" w:hanging="360"/>
      </w:pPr>
      <w:rPr>
        <w:rFonts w:ascii="Wingdings" w:hAnsi="Wingdings" w:hint="default"/>
      </w:rPr>
    </w:lvl>
  </w:abstractNum>
  <w:abstractNum w:abstractNumId="10">
    <w:nsid w:val="5AC915E8"/>
    <w:multiLevelType w:val="hybridMultilevel"/>
    <w:tmpl w:val="3FC28476"/>
    <w:lvl w:ilvl="0" w:tplc="23C804EC">
      <w:start w:val="1"/>
      <w:numFmt w:val="bullet"/>
      <w:lvlText w:val=""/>
      <w:lvlJc w:val="left"/>
      <w:pPr>
        <w:ind w:left="3600" w:hanging="360"/>
      </w:pPr>
      <w:rPr>
        <w:rFonts w:ascii="Symbol" w:hAnsi="Symbol" w:hint="default"/>
      </w:rPr>
    </w:lvl>
    <w:lvl w:ilvl="1" w:tplc="0A302B44">
      <w:start w:val="1"/>
      <w:numFmt w:val="bullet"/>
      <w:lvlText w:val="o"/>
      <w:lvlJc w:val="left"/>
      <w:pPr>
        <w:ind w:left="4320" w:hanging="360"/>
      </w:pPr>
      <w:rPr>
        <w:rFonts w:ascii="Courier New" w:hAnsi="Courier New" w:cs="Courier New" w:hint="default"/>
      </w:rPr>
    </w:lvl>
    <w:lvl w:ilvl="2" w:tplc="1F16F5F8">
      <w:start w:val="1"/>
      <w:numFmt w:val="bullet"/>
      <w:lvlText w:val=""/>
      <w:lvlJc w:val="left"/>
      <w:pPr>
        <w:ind w:left="5040" w:hanging="360"/>
      </w:pPr>
      <w:rPr>
        <w:rFonts w:ascii="Wingdings" w:hAnsi="Wingdings" w:hint="default"/>
      </w:rPr>
    </w:lvl>
    <w:lvl w:ilvl="3" w:tplc="BDE0C7D4">
      <w:start w:val="1"/>
      <w:numFmt w:val="bullet"/>
      <w:lvlText w:val=""/>
      <w:lvlJc w:val="left"/>
      <w:pPr>
        <w:ind w:left="5760" w:hanging="360"/>
      </w:pPr>
      <w:rPr>
        <w:rFonts w:ascii="Symbol" w:hAnsi="Symbol" w:hint="default"/>
      </w:rPr>
    </w:lvl>
    <w:lvl w:ilvl="4" w:tplc="B784FC18">
      <w:start w:val="1"/>
      <w:numFmt w:val="bullet"/>
      <w:lvlText w:val="o"/>
      <w:lvlJc w:val="left"/>
      <w:pPr>
        <w:ind w:left="6480" w:hanging="360"/>
      </w:pPr>
      <w:rPr>
        <w:rFonts w:ascii="Courier New" w:hAnsi="Courier New" w:cs="Courier New" w:hint="default"/>
      </w:rPr>
    </w:lvl>
    <w:lvl w:ilvl="5" w:tplc="CB6EF440">
      <w:start w:val="1"/>
      <w:numFmt w:val="bullet"/>
      <w:lvlText w:val=""/>
      <w:lvlJc w:val="left"/>
      <w:pPr>
        <w:ind w:left="7200" w:hanging="360"/>
      </w:pPr>
      <w:rPr>
        <w:rFonts w:ascii="Wingdings" w:hAnsi="Wingdings" w:hint="default"/>
      </w:rPr>
    </w:lvl>
    <w:lvl w:ilvl="6" w:tplc="E780C5DE">
      <w:start w:val="1"/>
      <w:numFmt w:val="bullet"/>
      <w:lvlText w:val=""/>
      <w:lvlJc w:val="left"/>
      <w:pPr>
        <w:ind w:left="7920" w:hanging="360"/>
      </w:pPr>
      <w:rPr>
        <w:rFonts w:ascii="Symbol" w:hAnsi="Symbol" w:hint="default"/>
      </w:rPr>
    </w:lvl>
    <w:lvl w:ilvl="7" w:tplc="4D041768">
      <w:start w:val="1"/>
      <w:numFmt w:val="bullet"/>
      <w:lvlText w:val="o"/>
      <w:lvlJc w:val="left"/>
      <w:pPr>
        <w:ind w:left="8640" w:hanging="360"/>
      </w:pPr>
      <w:rPr>
        <w:rFonts w:ascii="Courier New" w:hAnsi="Courier New" w:cs="Courier New" w:hint="default"/>
      </w:rPr>
    </w:lvl>
    <w:lvl w:ilvl="8" w:tplc="43963744">
      <w:start w:val="1"/>
      <w:numFmt w:val="bullet"/>
      <w:lvlText w:val=""/>
      <w:lvlJc w:val="left"/>
      <w:pPr>
        <w:ind w:left="9360" w:hanging="360"/>
      </w:pPr>
      <w:rPr>
        <w:rFonts w:ascii="Wingdings" w:hAnsi="Wingdings" w:hint="default"/>
      </w:rPr>
    </w:lvl>
  </w:abstractNum>
  <w:abstractNum w:abstractNumId="11">
    <w:nsid w:val="62192B88"/>
    <w:multiLevelType w:val="hybridMultilevel"/>
    <w:tmpl w:val="595EEFAA"/>
    <w:lvl w:ilvl="0" w:tplc="D60E5440">
      <w:start w:val="1"/>
      <w:numFmt w:val="bullet"/>
      <w:lvlText w:val=""/>
      <w:lvlJc w:val="left"/>
      <w:pPr>
        <w:ind w:left="1440" w:hanging="360"/>
      </w:pPr>
      <w:rPr>
        <w:rFonts w:ascii="Symbol" w:hAnsi="Symbol" w:hint="default"/>
      </w:rPr>
    </w:lvl>
    <w:lvl w:ilvl="1" w:tplc="78EA0AD2">
      <w:start w:val="1"/>
      <w:numFmt w:val="bullet"/>
      <w:lvlText w:val="o"/>
      <w:lvlJc w:val="left"/>
      <w:pPr>
        <w:ind w:left="2160" w:hanging="360"/>
      </w:pPr>
      <w:rPr>
        <w:rFonts w:ascii="Courier New" w:hAnsi="Courier New" w:cs="Courier New" w:hint="default"/>
      </w:rPr>
    </w:lvl>
    <w:lvl w:ilvl="2" w:tplc="5EE86A9A">
      <w:start w:val="1"/>
      <w:numFmt w:val="bullet"/>
      <w:lvlText w:val=""/>
      <w:lvlJc w:val="left"/>
      <w:pPr>
        <w:ind w:left="2880" w:hanging="360"/>
      </w:pPr>
      <w:rPr>
        <w:rFonts w:ascii="Wingdings" w:hAnsi="Wingdings" w:hint="default"/>
      </w:rPr>
    </w:lvl>
    <w:lvl w:ilvl="3" w:tplc="08F4E18A">
      <w:start w:val="1"/>
      <w:numFmt w:val="bullet"/>
      <w:lvlText w:val=""/>
      <w:lvlJc w:val="left"/>
      <w:pPr>
        <w:ind w:left="3600" w:hanging="360"/>
      </w:pPr>
      <w:rPr>
        <w:rFonts w:ascii="Symbol" w:hAnsi="Symbol" w:hint="default"/>
      </w:rPr>
    </w:lvl>
    <w:lvl w:ilvl="4" w:tplc="F66E7B70">
      <w:start w:val="1"/>
      <w:numFmt w:val="bullet"/>
      <w:lvlText w:val="o"/>
      <w:lvlJc w:val="left"/>
      <w:pPr>
        <w:ind w:left="4320" w:hanging="360"/>
      </w:pPr>
      <w:rPr>
        <w:rFonts w:ascii="Courier New" w:hAnsi="Courier New" w:cs="Courier New" w:hint="default"/>
      </w:rPr>
    </w:lvl>
    <w:lvl w:ilvl="5" w:tplc="1E76046C">
      <w:start w:val="1"/>
      <w:numFmt w:val="bullet"/>
      <w:lvlText w:val=""/>
      <w:lvlJc w:val="left"/>
      <w:pPr>
        <w:ind w:left="5040" w:hanging="360"/>
      </w:pPr>
      <w:rPr>
        <w:rFonts w:ascii="Wingdings" w:hAnsi="Wingdings" w:hint="default"/>
      </w:rPr>
    </w:lvl>
    <w:lvl w:ilvl="6" w:tplc="EDBCCCAA">
      <w:start w:val="1"/>
      <w:numFmt w:val="bullet"/>
      <w:lvlText w:val=""/>
      <w:lvlJc w:val="left"/>
      <w:pPr>
        <w:ind w:left="5760" w:hanging="360"/>
      </w:pPr>
      <w:rPr>
        <w:rFonts w:ascii="Symbol" w:hAnsi="Symbol" w:hint="default"/>
      </w:rPr>
    </w:lvl>
    <w:lvl w:ilvl="7" w:tplc="28C2F1F0">
      <w:start w:val="1"/>
      <w:numFmt w:val="bullet"/>
      <w:lvlText w:val="o"/>
      <w:lvlJc w:val="left"/>
      <w:pPr>
        <w:ind w:left="6480" w:hanging="360"/>
      </w:pPr>
      <w:rPr>
        <w:rFonts w:ascii="Courier New" w:hAnsi="Courier New" w:cs="Courier New" w:hint="default"/>
      </w:rPr>
    </w:lvl>
    <w:lvl w:ilvl="8" w:tplc="1E2E1348">
      <w:start w:val="1"/>
      <w:numFmt w:val="bullet"/>
      <w:lvlText w:val=""/>
      <w:lvlJc w:val="left"/>
      <w:pPr>
        <w:ind w:left="7200" w:hanging="360"/>
      </w:pPr>
      <w:rPr>
        <w:rFonts w:ascii="Wingdings" w:hAnsi="Wingdings" w:hint="default"/>
      </w:rPr>
    </w:lvl>
  </w:abstractNum>
  <w:abstractNum w:abstractNumId="12">
    <w:nsid w:val="65175EE2"/>
    <w:multiLevelType w:val="hybridMultilevel"/>
    <w:tmpl w:val="A6CC699C"/>
    <w:lvl w:ilvl="0" w:tplc="02B077BE">
      <w:start w:val="26"/>
      <w:numFmt w:val="bullet"/>
      <w:lvlText w:val="-"/>
      <w:lvlJc w:val="left"/>
      <w:pPr>
        <w:ind w:left="1080" w:hanging="360"/>
      </w:pPr>
      <w:rPr>
        <w:rFonts w:ascii="Times New Roman" w:eastAsia="Times New Roman" w:hAnsi="Times New Roman" w:cs="Times New Roman" w:hint="default"/>
      </w:rPr>
    </w:lvl>
    <w:lvl w:ilvl="1" w:tplc="35B4A2B2">
      <w:start w:val="1"/>
      <w:numFmt w:val="bullet"/>
      <w:lvlText w:val="o"/>
      <w:lvlJc w:val="left"/>
      <w:pPr>
        <w:ind w:left="1800" w:hanging="360"/>
      </w:pPr>
      <w:rPr>
        <w:rFonts w:ascii="Courier New" w:hAnsi="Courier New" w:cs="Courier New" w:hint="default"/>
      </w:rPr>
    </w:lvl>
    <w:lvl w:ilvl="2" w:tplc="130AB3D6">
      <w:start w:val="1"/>
      <w:numFmt w:val="bullet"/>
      <w:lvlText w:val=""/>
      <w:lvlJc w:val="left"/>
      <w:pPr>
        <w:ind w:left="2520" w:hanging="360"/>
      </w:pPr>
      <w:rPr>
        <w:rFonts w:ascii="Wingdings" w:hAnsi="Wingdings" w:hint="default"/>
      </w:rPr>
    </w:lvl>
    <w:lvl w:ilvl="3" w:tplc="95F2DDC4">
      <w:start w:val="1"/>
      <w:numFmt w:val="bullet"/>
      <w:lvlText w:val=""/>
      <w:lvlJc w:val="left"/>
      <w:pPr>
        <w:ind w:left="3240" w:hanging="360"/>
      </w:pPr>
      <w:rPr>
        <w:rFonts w:ascii="Symbol" w:hAnsi="Symbol" w:hint="default"/>
      </w:rPr>
    </w:lvl>
    <w:lvl w:ilvl="4" w:tplc="575A697A">
      <w:start w:val="1"/>
      <w:numFmt w:val="bullet"/>
      <w:lvlText w:val="o"/>
      <w:lvlJc w:val="left"/>
      <w:pPr>
        <w:ind w:left="3960" w:hanging="360"/>
      </w:pPr>
      <w:rPr>
        <w:rFonts w:ascii="Courier New" w:hAnsi="Courier New" w:cs="Courier New" w:hint="default"/>
      </w:rPr>
    </w:lvl>
    <w:lvl w:ilvl="5" w:tplc="E9EA7828">
      <w:start w:val="1"/>
      <w:numFmt w:val="bullet"/>
      <w:lvlText w:val=""/>
      <w:lvlJc w:val="left"/>
      <w:pPr>
        <w:ind w:left="4680" w:hanging="360"/>
      </w:pPr>
      <w:rPr>
        <w:rFonts w:ascii="Wingdings" w:hAnsi="Wingdings" w:hint="default"/>
      </w:rPr>
    </w:lvl>
    <w:lvl w:ilvl="6" w:tplc="3A762CB4">
      <w:start w:val="1"/>
      <w:numFmt w:val="bullet"/>
      <w:lvlText w:val=""/>
      <w:lvlJc w:val="left"/>
      <w:pPr>
        <w:ind w:left="5400" w:hanging="360"/>
      </w:pPr>
      <w:rPr>
        <w:rFonts w:ascii="Symbol" w:hAnsi="Symbol" w:hint="default"/>
      </w:rPr>
    </w:lvl>
    <w:lvl w:ilvl="7" w:tplc="5A6EB38C">
      <w:start w:val="1"/>
      <w:numFmt w:val="bullet"/>
      <w:lvlText w:val="o"/>
      <w:lvlJc w:val="left"/>
      <w:pPr>
        <w:ind w:left="6120" w:hanging="360"/>
      </w:pPr>
      <w:rPr>
        <w:rFonts w:ascii="Courier New" w:hAnsi="Courier New" w:cs="Courier New" w:hint="default"/>
      </w:rPr>
    </w:lvl>
    <w:lvl w:ilvl="8" w:tplc="881E75DC">
      <w:start w:val="1"/>
      <w:numFmt w:val="bullet"/>
      <w:lvlText w:val=""/>
      <w:lvlJc w:val="left"/>
      <w:pPr>
        <w:ind w:left="6840" w:hanging="360"/>
      </w:pPr>
      <w:rPr>
        <w:rFonts w:ascii="Wingdings" w:hAnsi="Wingdings" w:hint="default"/>
      </w:rPr>
    </w:lvl>
  </w:abstractNum>
  <w:abstractNum w:abstractNumId="13">
    <w:nsid w:val="70844867"/>
    <w:multiLevelType w:val="hybridMultilevel"/>
    <w:tmpl w:val="9410C55A"/>
    <w:lvl w:ilvl="0" w:tplc="9A44A32C">
      <w:start w:val="1"/>
      <w:numFmt w:val="bullet"/>
      <w:lvlText w:val="–"/>
      <w:lvlJc w:val="left"/>
      <w:pPr>
        <w:ind w:left="720" w:hanging="360"/>
      </w:pPr>
      <w:rPr>
        <w:rFonts w:ascii="Arial" w:eastAsia="Arial" w:hAnsi="Arial" w:cs="Arial" w:hint="default"/>
      </w:rPr>
    </w:lvl>
    <w:lvl w:ilvl="1" w:tplc="6E786A44">
      <w:start w:val="1"/>
      <w:numFmt w:val="bullet"/>
      <w:lvlText w:val="o"/>
      <w:lvlJc w:val="left"/>
      <w:pPr>
        <w:ind w:left="1440" w:hanging="360"/>
      </w:pPr>
      <w:rPr>
        <w:rFonts w:ascii="Courier New" w:eastAsia="Courier New" w:hAnsi="Courier New" w:cs="Courier New"/>
      </w:rPr>
    </w:lvl>
    <w:lvl w:ilvl="2" w:tplc="1BC81B4A">
      <w:start w:val="1"/>
      <w:numFmt w:val="bullet"/>
      <w:lvlText w:val="§"/>
      <w:lvlJc w:val="left"/>
      <w:pPr>
        <w:ind w:left="2160" w:hanging="360"/>
      </w:pPr>
      <w:rPr>
        <w:rFonts w:ascii="Wingdings" w:eastAsia="Wingdings" w:hAnsi="Wingdings" w:cs="Wingdings"/>
      </w:rPr>
    </w:lvl>
    <w:lvl w:ilvl="3" w:tplc="6EC2A72C">
      <w:start w:val="1"/>
      <w:numFmt w:val="bullet"/>
      <w:lvlText w:val="·"/>
      <w:lvlJc w:val="left"/>
      <w:pPr>
        <w:ind w:left="2880" w:hanging="360"/>
      </w:pPr>
      <w:rPr>
        <w:rFonts w:ascii="Symbol" w:eastAsia="Symbol" w:hAnsi="Symbol" w:cs="Symbol"/>
      </w:rPr>
    </w:lvl>
    <w:lvl w:ilvl="4" w:tplc="DFD8FB5E">
      <w:start w:val="1"/>
      <w:numFmt w:val="bullet"/>
      <w:lvlText w:val="o"/>
      <w:lvlJc w:val="left"/>
      <w:pPr>
        <w:ind w:left="3600" w:hanging="360"/>
      </w:pPr>
      <w:rPr>
        <w:rFonts w:ascii="Courier New" w:eastAsia="Courier New" w:hAnsi="Courier New" w:cs="Courier New"/>
      </w:rPr>
    </w:lvl>
    <w:lvl w:ilvl="5" w:tplc="CFBE3FF2">
      <w:start w:val="1"/>
      <w:numFmt w:val="bullet"/>
      <w:lvlText w:val="§"/>
      <w:lvlJc w:val="left"/>
      <w:pPr>
        <w:ind w:left="4320" w:hanging="360"/>
      </w:pPr>
      <w:rPr>
        <w:rFonts w:ascii="Wingdings" w:eastAsia="Wingdings" w:hAnsi="Wingdings" w:cs="Wingdings"/>
      </w:rPr>
    </w:lvl>
    <w:lvl w:ilvl="6" w:tplc="78E2D32E">
      <w:start w:val="1"/>
      <w:numFmt w:val="bullet"/>
      <w:lvlText w:val="·"/>
      <w:lvlJc w:val="left"/>
      <w:pPr>
        <w:ind w:left="5040" w:hanging="360"/>
      </w:pPr>
      <w:rPr>
        <w:rFonts w:ascii="Symbol" w:eastAsia="Symbol" w:hAnsi="Symbol" w:cs="Symbol"/>
      </w:rPr>
    </w:lvl>
    <w:lvl w:ilvl="7" w:tplc="46F8EB18">
      <w:start w:val="1"/>
      <w:numFmt w:val="bullet"/>
      <w:lvlText w:val="o"/>
      <w:lvlJc w:val="left"/>
      <w:pPr>
        <w:ind w:left="5760" w:hanging="360"/>
      </w:pPr>
      <w:rPr>
        <w:rFonts w:ascii="Courier New" w:eastAsia="Courier New" w:hAnsi="Courier New" w:cs="Courier New"/>
      </w:rPr>
    </w:lvl>
    <w:lvl w:ilvl="8" w:tplc="9EDCE96C">
      <w:start w:val="1"/>
      <w:numFmt w:val="bullet"/>
      <w:lvlText w:val="§"/>
      <w:lvlJc w:val="left"/>
      <w:pPr>
        <w:ind w:left="6480" w:hanging="360"/>
      </w:pPr>
      <w:rPr>
        <w:rFonts w:ascii="Wingdings" w:eastAsia="Wingdings" w:hAnsi="Wingdings" w:cs="Wingdings"/>
      </w:rPr>
    </w:lvl>
  </w:abstractNum>
  <w:abstractNum w:abstractNumId="14">
    <w:nsid w:val="79657286"/>
    <w:multiLevelType w:val="hybridMultilevel"/>
    <w:tmpl w:val="869216FA"/>
    <w:lvl w:ilvl="0" w:tplc="B532EE86">
      <w:start w:val="1"/>
      <w:numFmt w:val="bullet"/>
      <w:lvlText w:val=""/>
      <w:lvlJc w:val="left"/>
      <w:pPr>
        <w:tabs>
          <w:tab w:val="left" w:pos="1080"/>
        </w:tabs>
        <w:ind w:left="1080" w:hanging="360"/>
      </w:pPr>
      <w:rPr>
        <w:rFonts w:ascii="Symbol" w:hAnsi="Symbol" w:hint="default"/>
      </w:rPr>
    </w:lvl>
    <w:lvl w:ilvl="1" w:tplc="4CE0B31A">
      <w:start w:val="1"/>
      <w:numFmt w:val="bullet"/>
      <w:lvlText w:val="o"/>
      <w:lvlJc w:val="left"/>
      <w:pPr>
        <w:tabs>
          <w:tab w:val="left" w:pos="1800"/>
        </w:tabs>
        <w:ind w:left="1800" w:hanging="360"/>
      </w:pPr>
      <w:rPr>
        <w:rFonts w:ascii="Courier New" w:hAnsi="Courier New" w:cs="Courier New" w:hint="default"/>
      </w:rPr>
    </w:lvl>
    <w:lvl w:ilvl="2" w:tplc="A1049368">
      <w:start w:val="1"/>
      <w:numFmt w:val="bullet"/>
      <w:lvlText w:val=""/>
      <w:lvlJc w:val="left"/>
      <w:pPr>
        <w:tabs>
          <w:tab w:val="left" w:pos="2520"/>
        </w:tabs>
        <w:ind w:left="2520" w:hanging="360"/>
      </w:pPr>
      <w:rPr>
        <w:rFonts w:ascii="Wingdings" w:hAnsi="Wingdings" w:hint="default"/>
      </w:rPr>
    </w:lvl>
    <w:lvl w:ilvl="3" w:tplc="6B06255A">
      <w:start w:val="1"/>
      <w:numFmt w:val="bullet"/>
      <w:lvlText w:val=""/>
      <w:lvlJc w:val="left"/>
      <w:pPr>
        <w:tabs>
          <w:tab w:val="left" w:pos="3240"/>
        </w:tabs>
        <w:ind w:left="3240" w:hanging="360"/>
      </w:pPr>
      <w:rPr>
        <w:rFonts w:ascii="Symbol" w:hAnsi="Symbol" w:hint="default"/>
      </w:rPr>
    </w:lvl>
    <w:lvl w:ilvl="4" w:tplc="4D263CCC">
      <w:start w:val="1"/>
      <w:numFmt w:val="bullet"/>
      <w:lvlText w:val="o"/>
      <w:lvlJc w:val="left"/>
      <w:pPr>
        <w:tabs>
          <w:tab w:val="left" w:pos="3960"/>
        </w:tabs>
        <w:ind w:left="3960" w:hanging="360"/>
      </w:pPr>
      <w:rPr>
        <w:rFonts w:ascii="Courier New" w:hAnsi="Courier New" w:cs="Courier New" w:hint="default"/>
      </w:rPr>
    </w:lvl>
    <w:lvl w:ilvl="5" w:tplc="B8D689DC">
      <w:start w:val="1"/>
      <w:numFmt w:val="bullet"/>
      <w:lvlText w:val=""/>
      <w:lvlJc w:val="left"/>
      <w:pPr>
        <w:tabs>
          <w:tab w:val="left" w:pos="4680"/>
        </w:tabs>
        <w:ind w:left="4680" w:hanging="360"/>
      </w:pPr>
      <w:rPr>
        <w:rFonts w:ascii="Wingdings" w:hAnsi="Wingdings" w:hint="default"/>
      </w:rPr>
    </w:lvl>
    <w:lvl w:ilvl="6" w:tplc="4A3E80E0">
      <w:start w:val="1"/>
      <w:numFmt w:val="bullet"/>
      <w:lvlText w:val=""/>
      <w:lvlJc w:val="left"/>
      <w:pPr>
        <w:tabs>
          <w:tab w:val="left" w:pos="5400"/>
        </w:tabs>
        <w:ind w:left="5400" w:hanging="360"/>
      </w:pPr>
      <w:rPr>
        <w:rFonts w:ascii="Symbol" w:hAnsi="Symbol" w:hint="default"/>
      </w:rPr>
    </w:lvl>
    <w:lvl w:ilvl="7" w:tplc="97B0BE1A">
      <w:start w:val="1"/>
      <w:numFmt w:val="bullet"/>
      <w:lvlText w:val="o"/>
      <w:lvlJc w:val="left"/>
      <w:pPr>
        <w:tabs>
          <w:tab w:val="left" w:pos="6120"/>
        </w:tabs>
        <w:ind w:left="6120" w:hanging="360"/>
      </w:pPr>
      <w:rPr>
        <w:rFonts w:ascii="Courier New" w:hAnsi="Courier New" w:cs="Courier New" w:hint="default"/>
      </w:rPr>
    </w:lvl>
    <w:lvl w:ilvl="8" w:tplc="6B38B20A">
      <w:start w:val="1"/>
      <w:numFmt w:val="bullet"/>
      <w:lvlText w:val=""/>
      <w:lvlJc w:val="left"/>
      <w:pPr>
        <w:tabs>
          <w:tab w:val="left" w:pos="6840"/>
        </w:tabs>
        <w:ind w:left="6840" w:hanging="360"/>
      </w:pPr>
      <w:rPr>
        <w:rFonts w:ascii="Wingdings" w:hAnsi="Wingdings" w:hint="default"/>
      </w:rPr>
    </w:lvl>
  </w:abstractNum>
  <w:num w:numId="1">
    <w:abstractNumId w:val="6"/>
  </w:num>
  <w:num w:numId="2">
    <w:abstractNumId w:val="2"/>
  </w:num>
  <w:num w:numId="3">
    <w:abstractNumId w:val="9"/>
  </w:num>
  <w:num w:numId="4">
    <w:abstractNumId w:val="10"/>
  </w:num>
  <w:num w:numId="5">
    <w:abstractNumId w:val="0"/>
  </w:num>
  <w:num w:numId="6">
    <w:abstractNumId w:val="4"/>
  </w:num>
  <w:num w:numId="7">
    <w:abstractNumId w:val="1"/>
  </w:num>
  <w:num w:numId="8">
    <w:abstractNumId w:val="14"/>
  </w:num>
  <w:num w:numId="9">
    <w:abstractNumId w:val="12"/>
  </w:num>
  <w:num w:numId="10">
    <w:abstractNumId w:val="3"/>
  </w:num>
  <w:num w:numId="11">
    <w:abstractNumId w:val="7"/>
  </w:num>
  <w:num w:numId="12">
    <w:abstractNumId w:val="11"/>
  </w:num>
  <w:num w:numId="13">
    <w:abstractNumId w:val="8"/>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92C"/>
    <w:rsid w:val="00027740"/>
    <w:rsid w:val="00061E40"/>
    <w:rsid w:val="000750E2"/>
    <w:rsid w:val="00173FBF"/>
    <w:rsid w:val="003206B4"/>
    <w:rsid w:val="0042492C"/>
    <w:rsid w:val="0045170C"/>
    <w:rsid w:val="0046097B"/>
    <w:rsid w:val="004C3499"/>
    <w:rsid w:val="004F2665"/>
    <w:rsid w:val="0057435F"/>
    <w:rsid w:val="006D4DAA"/>
    <w:rsid w:val="007A1995"/>
    <w:rsid w:val="00913FF1"/>
    <w:rsid w:val="00935CC2"/>
    <w:rsid w:val="009D46EE"/>
    <w:rsid w:val="00A000EA"/>
    <w:rsid w:val="00A50EB6"/>
    <w:rsid w:val="00AF0C3D"/>
    <w:rsid w:val="00B07C42"/>
    <w:rsid w:val="00BD2937"/>
    <w:rsid w:val="00BD5C0F"/>
    <w:rsid w:val="00C876D8"/>
    <w:rsid w:val="00DA5F07"/>
    <w:rsid w:val="00DB710D"/>
    <w:rsid w:val="00EA6A73"/>
    <w:rsid w:val="00EB54CE"/>
    <w:rsid w:val="00FE7E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spacing w:before="240" w:after="60"/>
      <w:ind w:firstLine="567"/>
      <w:jc w:val="both"/>
      <w:outlineLvl w:val="0"/>
    </w:pPr>
    <w:rPr>
      <w:rFonts w:ascii="Arial" w:hAnsi="Arial" w:cs="Arial"/>
      <w:b/>
      <w:bCs/>
      <w:color w:val="0000FF"/>
      <w:spacing w:val="24"/>
      <w:sz w:val="32"/>
      <w:szCs w:val="32"/>
    </w:rPr>
  </w:style>
  <w:style w:type="paragraph" w:styleId="Heading2">
    <w:name w:val="heading 2"/>
    <w:basedOn w:val="Normal"/>
    <w:next w:val="Normal"/>
    <w:link w:val="Heading2Char"/>
    <w:qFormat/>
    <w:pPr>
      <w:keepNext/>
      <w:spacing w:before="240" w:after="60"/>
      <w:ind w:firstLine="567"/>
      <w:jc w:val="both"/>
      <w:outlineLvl w:val="1"/>
    </w:pPr>
    <w:rPr>
      <w:rFonts w:ascii="Arial" w:hAnsi="Arial" w:cs="Arial"/>
      <w:b/>
      <w:bCs/>
      <w:i/>
      <w:iCs/>
      <w:color w:val="0000FF"/>
    </w:rPr>
  </w:style>
  <w:style w:type="paragraph" w:styleId="Heading3">
    <w:name w:val="heading 3"/>
    <w:basedOn w:val="Normal"/>
    <w:next w:val="Normal"/>
    <w:link w:val="Heading3Char"/>
    <w:qFormat/>
    <w:pPr>
      <w:keepNext/>
      <w:spacing w:before="240" w:after="60"/>
      <w:ind w:firstLine="567"/>
      <w:jc w:val="both"/>
      <w:outlineLvl w:val="2"/>
    </w:pPr>
    <w:rPr>
      <w:rFonts w:ascii="Arial" w:hAnsi="Arial" w:cs="Arial"/>
      <w:b/>
      <w:bCs/>
      <w:color w:val="0000FF"/>
      <w:spacing w:val="24"/>
      <w:sz w:val="26"/>
      <w:szCs w:val="26"/>
    </w:rPr>
  </w:style>
  <w:style w:type="paragraph" w:styleId="Heading4">
    <w:name w:val="heading 4"/>
    <w:basedOn w:val="Normal"/>
    <w:next w:val="Normal"/>
    <w:link w:val="Heading4Char"/>
    <w:qFormat/>
    <w:pPr>
      <w:keepNext/>
      <w:spacing w:before="20"/>
      <w:jc w:val="center"/>
      <w:outlineLvl w:val="3"/>
    </w:pPr>
    <w:rPr>
      <w:rFonts w:ascii="VNI-Times" w:hAnsi="VNI-Times"/>
      <w:b/>
      <w:sz w:val="24"/>
      <w:szCs w:val="20"/>
    </w:rPr>
  </w:style>
  <w:style w:type="paragraph" w:styleId="Heading5">
    <w:name w:val="heading 5"/>
    <w:basedOn w:val="Normal"/>
    <w:next w:val="Normal"/>
    <w:link w:val="Heading5Char"/>
    <w:qFormat/>
    <w:pPr>
      <w:keepNext/>
      <w:ind w:left="1440" w:firstLine="720"/>
      <w:jc w:val="both"/>
      <w:outlineLvl w:val="4"/>
    </w:pPr>
    <w:rPr>
      <w:b/>
      <w:sz w:val="26"/>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link w:val="Footer"/>
    <w:uiPriority w:val="99"/>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720" w:firstLine="720"/>
      <w:jc w:val="both"/>
    </w:pPr>
    <w:rPr>
      <w:rFonts w:ascii="VNI-Times" w:hAnsi="VNI-Times"/>
      <w:sz w:val="26"/>
      <w:szCs w:val="20"/>
    </w:rPr>
  </w:style>
  <w:style w:type="table" w:styleId="TableGrid">
    <w:name w:val="Table Grid"/>
    <w:basedOn w:val="TableNormal"/>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next w:val="Normal"/>
    <w:semiHidden/>
    <w:pPr>
      <w:spacing w:before="120" w:after="120" w:line="312" w:lineRule="auto"/>
    </w:pPr>
  </w:style>
  <w:style w:type="paragraph" w:styleId="BalloonText">
    <w:name w:val="Balloon Text"/>
    <w:basedOn w:val="Normal"/>
    <w:semiHidden/>
    <w:rPr>
      <w:rFonts w:ascii="Tahoma" w:hAnsi="Tahoma" w:cs="Tahoma"/>
      <w:sz w:val="16"/>
      <w:szCs w:val="16"/>
    </w:rPr>
  </w:style>
  <w:style w:type="paragraph" w:customStyle="1" w:styleId="Char">
    <w:name w:val="Char"/>
    <w:basedOn w:val="Normal"/>
    <w:pPr>
      <w:spacing w:after="160" w:line="240" w:lineRule="exact"/>
    </w:pPr>
    <w:rPr>
      <w:rFonts w:ascii="Verdana" w:eastAsia="MS Mincho" w:hAnsi="Verdana"/>
      <w:sz w:val="20"/>
      <w:szCs w:val="20"/>
    </w:rPr>
  </w:style>
  <w:style w:type="character" w:customStyle="1" w:styleId="Heading4Char">
    <w:name w:val="Heading 4 Char"/>
    <w:link w:val="Heading4"/>
    <w:rPr>
      <w:rFonts w:ascii="VNI-Times" w:hAnsi="VNI-Times"/>
      <w:b/>
      <w:sz w:val="24"/>
    </w:rPr>
  </w:style>
  <w:style w:type="character" w:customStyle="1" w:styleId="Heading1Char">
    <w:name w:val="Heading 1 Char"/>
    <w:link w:val="Heading1"/>
    <w:rPr>
      <w:rFonts w:ascii="Arial" w:hAnsi="Arial" w:cs="Arial"/>
      <w:b/>
      <w:bCs/>
      <w:color w:val="0000FF"/>
      <w:spacing w:val="24"/>
      <w:sz w:val="32"/>
      <w:szCs w:val="32"/>
    </w:rPr>
  </w:style>
  <w:style w:type="character" w:customStyle="1" w:styleId="Heading2Char">
    <w:name w:val="Heading 2 Char"/>
    <w:link w:val="Heading2"/>
    <w:rPr>
      <w:rFonts w:ascii="Arial" w:hAnsi="Arial" w:cs="Arial"/>
      <w:b/>
      <w:bCs/>
      <w:i/>
      <w:iCs/>
      <w:color w:val="0000FF"/>
      <w:sz w:val="28"/>
      <w:szCs w:val="28"/>
    </w:rPr>
  </w:style>
  <w:style w:type="character" w:customStyle="1" w:styleId="Heading3Char">
    <w:name w:val="Heading 3 Char"/>
    <w:link w:val="Heading3"/>
    <w:rPr>
      <w:rFonts w:ascii="Arial" w:hAnsi="Arial" w:cs="Arial"/>
      <w:b/>
      <w:bCs/>
      <w:color w:val="0000FF"/>
      <w:spacing w:val="24"/>
      <w:sz w:val="26"/>
      <w:szCs w:val="26"/>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pacing w:val="24"/>
      <w:sz w:val="24"/>
      <w:szCs w:val="24"/>
    </w:rPr>
  </w:style>
  <w:style w:type="paragraph" w:customStyle="1" w:styleId="Giua">
    <w:name w:val="Giua"/>
    <w:basedOn w:val="Normal"/>
    <w:link w:val="GiuaChar"/>
    <w:pPr>
      <w:jc w:val="both"/>
    </w:pPr>
    <w:rPr>
      <w:b/>
      <w:spacing w:val="24"/>
    </w:rPr>
  </w:style>
  <w:style w:type="character" w:customStyle="1" w:styleId="GiuaChar">
    <w:name w:val="Giua Char"/>
    <w:link w:val="Giua"/>
    <w:rPr>
      <w:b/>
      <w:spacing w:val="24"/>
      <w:sz w:val="28"/>
      <w:szCs w:val="28"/>
    </w:rPr>
  </w:style>
  <w:style w:type="paragraph" w:customStyle="1" w:styleId="giua0">
    <w:name w:val="giua"/>
    <w:basedOn w:val="Normal"/>
    <w:pPr>
      <w:spacing w:before="240" w:after="120"/>
      <w:jc w:val="center"/>
    </w:pPr>
    <w:rPr>
      <w:color w:val="0000FF"/>
      <w:spacing w:val="24"/>
      <w:sz w:val="20"/>
      <w:szCs w:val="20"/>
    </w:rPr>
  </w:style>
  <w:style w:type="paragraph" w:customStyle="1" w:styleId="Center">
    <w:name w:val="Center"/>
    <w:basedOn w:val="Normal"/>
    <w:pPr>
      <w:spacing w:after="120"/>
      <w:jc w:val="center"/>
    </w:pPr>
    <w:rPr>
      <w:b/>
      <w:caps/>
      <w:color w:val="0000FF"/>
      <w:spacing w:val="24"/>
      <w:sz w:val="32"/>
      <w:szCs w:val="32"/>
    </w:rPr>
  </w:style>
  <w:style w:type="paragraph" w:customStyle="1" w:styleId="Tenvb">
    <w:name w:val="Tenvb"/>
    <w:basedOn w:val="Normal"/>
    <w:pPr>
      <w:spacing w:before="120" w:after="120"/>
      <w:jc w:val="center"/>
    </w:pPr>
    <w:rPr>
      <w:b/>
      <w:color w:val="0000FF"/>
      <w:spacing w:val="24"/>
      <w:sz w:val="20"/>
      <w:szCs w:val="20"/>
    </w:rPr>
  </w:style>
  <w:style w:type="paragraph" w:customStyle="1" w:styleId="dieu">
    <w:name w:val="dieu"/>
    <w:basedOn w:val="Giua"/>
    <w:link w:val="dieuChar"/>
    <w:pPr>
      <w:ind w:firstLine="720"/>
      <w:jc w:val="left"/>
    </w:pPr>
    <w:rPr>
      <w:sz w:val="26"/>
      <w:szCs w:val="26"/>
    </w:rPr>
  </w:style>
  <w:style w:type="character" w:customStyle="1" w:styleId="dieuChar">
    <w:name w:val="dieu Char"/>
    <w:link w:val="dieu"/>
    <w:rPr>
      <w:b/>
      <w:spacing w:val="24"/>
      <w:sz w:val="26"/>
      <w:szCs w:val="26"/>
    </w:rPr>
  </w:style>
  <w:style w:type="paragraph" w:customStyle="1" w:styleId="Loai">
    <w:name w:val="Loai"/>
    <w:basedOn w:val="Giua"/>
    <w:pPr>
      <w:spacing w:before="240"/>
    </w:pPr>
    <w:rPr>
      <w:sz w:val="32"/>
      <w:szCs w:val="32"/>
    </w:rPr>
  </w:style>
  <w:style w:type="paragraph" w:customStyle="1" w:styleId="AAABODY">
    <w:name w:val="AAA_BODY"/>
    <w:basedOn w:val="Normal"/>
    <w:link w:val="AAABODYChar"/>
    <w:pPr>
      <w:spacing w:before="80" w:after="80" w:line="269" w:lineRule="auto"/>
      <w:ind w:firstLine="567"/>
      <w:jc w:val="both"/>
    </w:pPr>
    <w:rPr>
      <w:rFonts w:ascii=".VnTime" w:hAnsi=".VnTime"/>
      <w:color w:val="000000"/>
      <w:lang w:val="fr-FR"/>
    </w:rPr>
  </w:style>
  <w:style w:type="character" w:customStyle="1" w:styleId="AAABODYChar">
    <w:name w:val="AAA_BODY Char"/>
    <w:link w:val="AAABODY"/>
    <w:rPr>
      <w:rFonts w:ascii=".VnTime" w:hAnsi=".VnTime"/>
      <w:color w:val="000000"/>
      <w:sz w:val="28"/>
      <w:szCs w:val="28"/>
      <w:lang w:val="fr-FR"/>
    </w:rPr>
  </w:style>
  <w:style w:type="paragraph" w:styleId="DocumentMap">
    <w:name w:val="Document Map"/>
    <w:basedOn w:val="Normal"/>
    <w:link w:val="DocumentMapChar"/>
    <w:pPr>
      <w:spacing w:after="120"/>
      <w:ind w:firstLine="567"/>
      <w:jc w:val="both"/>
    </w:pPr>
    <w:rPr>
      <w:rFonts w:ascii="Tahoma" w:hAnsi="Tahoma" w:cs="Tahoma"/>
      <w:color w:val="0000FF"/>
      <w:sz w:val="16"/>
      <w:szCs w:val="16"/>
    </w:rPr>
  </w:style>
  <w:style w:type="character" w:customStyle="1" w:styleId="DocumentMapChar">
    <w:name w:val="Document Map Char"/>
    <w:link w:val="DocumentMap"/>
    <w:rPr>
      <w:rFonts w:ascii="Tahoma" w:hAnsi="Tahoma" w:cs="Tahoma"/>
      <w:color w:val="0000FF"/>
      <w:sz w:val="16"/>
      <w:szCs w:val="16"/>
    </w:rPr>
  </w:style>
  <w:style w:type="character" w:customStyle="1" w:styleId="normal-h">
    <w:name w:val="normal-h"/>
    <w:uiPriority w:val="99"/>
    <w:rPr>
      <w:rFonts w:cs="Times New Roman"/>
    </w:rPr>
  </w:style>
  <w:style w:type="character" w:customStyle="1" w:styleId="HeaderChar">
    <w:name w:val="Header Char"/>
    <w:link w:val="Header"/>
    <w:uiPriority w:val="99"/>
    <w:rPr>
      <w:sz w:val="28"/>
      <w:szCs w:val="28"/>
    </w:rPr>
  </w:style>
  <w:style w:type="paragraph" w:styleId="FootnoteText">
    <w:name w:val="footnote text"/>
    <w:basedOn w:val="Normal"/>
    <w:link w:val="FootnoteTextChar"/>
    <w:pPr>
      <w:spacing w:after="120"/>
      <w:ind w:firstLine="567"/>
      <w:jc w:val="both"/>
    </w:pPr>
    <w:rPr>
      <w:color w:val="0000FF"/>
      <w:sz w:val="20"/>
      <w:szCs w:val="20"/>
    </w:rPr>
  </w:style>
  <w:style w:type="character" w:customStyle="1" w:styleId="FootnoteTextChar">
    <w:name w:val="Footnote Text Char"/>
    <w:link w:val="FootnoteText"/>
    <w:rPr>
      <w:color w:val="0000FF"/>
    </w:rPr>
  </w:style>
  <w:style w:type="character" w:styleId="FootnoteReference">
    <w:name w:val="footnote reference"/>
    <w:rPr>
      <w:vertAlign w:val="superscript"/>
    </w:rPr>
  </w:style>
  <w:style w:type="paragraph" w:styleId="NormalWeb">
    <w:name w:val="Normal (Web)"/>
    <w:basedOn w:val="Normal"/>
    <w:uiPriority w:val="99"/>
    <w:unhideWhenUsed/>
    <w:pPr>
      <w:spacing w:before="100" w:beforeAutospacing="1" w:after="100" w:afterAutospacing="1"/>
    </w:pPr>
    <w:rPr>
      <w:sz w:val="24"/>
      <w:szCs w:val="24"/>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abc">
    <w:name w:val="abc"/>
    <w:basedOn w:val="Normal"/>
    <w:pPr>
      <w:widowControl w:val="0"/>
    </w:pPr>
    <w:rPr>
      <w:rFonts w:ascii=".VnTime" w:hAnsi=".VnTime"/>
      <w:szCs w:val="20"/>
    </w:rPr>
  </w:style>
  <w:style w:type="paragraph" w:customStyle="1" w:styleId="1">
    <w:name w:val="1"/>
    <w:basedOn w:val="DocumentMap"/>
    <w:pPr>
      <w:widowControl w:val="0"/>
      <w:shd w:val="clear" w:color="auto" w:fill="000080"/>
      <w:spacing w:after="0"/>
      <w:ind w:firstLine="0"/>
    </w:pPr>
    <w:rPr>
      <w:rFonts w:eastAsia="SimSun" w:cs="Times New Roman"/>
      <w:color w:val="auto"/>
      <w:sz w:val="24"/>
      <w:szCs w:val="24"/>
      <w:lang w:eastAsia="zh-CN"/>
    </w:rPr>
  </w:style>
  <w:style w:type="character" w:styleId="PageNumber">
    <w:name w:val="page number"/>
  </w:style>
  <w:style w:type="paragraph" w:customStyle="1" w:styleId="CharCharChar1Char">
    <w:name w:val="Char Char Char1 Char"/>
    <w:next w:val="Normal"/>
    <w:semiHidden/>
    <w:pPr>
      <w:spacing w:after="160" w:line="240" w:lineRule="exact"/>
      <w:jc w:val="both"/>
    </w:pPr>
    <w:rPr>
      <w:rFonts w:ascii="VNI-Times" w:hAnsi="VNI-Times" w:cs="VNI-Times"/>
      <w:sz w:val="28"/>
      <w:szCs w:val="28"/>
    </w:rPr>
  </w:style>
  <w:style w:type="paragraph" w:customStyle="1" w:styleId="CharCharCharChar">
    <w:name w:val="Char Char Char Char"/>
    <w:next w:val="Normal"/>
    <w:semiHidden/>
    <w:pPr>
      <w:spacing w:after="160" w:line="240" w:lineRule="exact"/>
      <w:jc w:val="both"/>
    </w:pPr>
    <w:rPr>
      <w:sz w:val="28"/>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8"/>
      <w:szCs w:val="28"/>
    </w:rPr>
  </w:style>
  <w:style w:type="character" w:customStyle="1" w:styleId="Heading5Char">
    <w:name w:val="Heading 5 Char"/>
    <w:link w:val="Heading5"/>
    <w:rPr>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spacing w:before="240" w:after="60"/>
      <w:ind w:firstLine="567"/>
      <w:jc w:val="both"/>
      <w:outlineLvl w:val="0"/>
    </w:pPr>
    <w:rPr>
      <w:rFonts w:ascii="Arial" w:hAnsi="Arial" w:cs="Arial"/>
      <w:b/>
      <w:bCs/>
      <w:color w:val="0000FF"/>
      <w:spacing w:val="24"/>
      <w:sz w:val="32"/>
      <w:szCs w:val="32"/>
    </w:rPr>
  </w:style>
  <w:style w:type="paragraph" w:styleId="Heading2">
    <w:name w:val="heading 2"/>
    <w:basedOn w:val="Normal"/>
    <w:next w:val="Normal"/>
    <w:link w:val="Heading2Char"/>
    <w:qFormat/>
    <w:pPr>
      <w:keepNext/>
      <w:spacing w:before="240" w:after="60"/>
      <w:ind w:firstLine="567"/>
      <w:jc w:val="both"/>
      <w:outlineLvl w:val="1"/>
    </w:pPr>
    <w:rPr>
      <w:rFonts w:ascii="Arial" w:hAnsi="Arial" w:cs="Arial"/>
      <w:b/>
      <w:bCs/>
      <w:i/>
      <w:iCs/>
      <w:color w:val="0000FF"/>
    </w:rPr>
  </w:style>
  <w:style w:type="paragraph" w:styleId="Heading3">
    <w:name w:val="heading 3"/>
    <w:basedOn w:val="Normal"/>
    <w:next w:val="Normal"/>
    <w:link w:val="Heading3Char"/>
    <w:qFormat/>
    <w:pPr>
      <w:keepNext/>
      <w:spacing w:before="240" w:after="60"/>
      <w:ind w:firstLine="567"/>
      <w:jc w:val="both"/>
      <w:outlineLvl w:val="2"/>
    </w:pPr>
    <w:rPr>
      <w:rFonts w:ascii="Arial" w:hAnsi="Arial" w:cs="Arial"/>
      <w:b/>
      <w:bCs/>
      <w:color w:val="0000FF"/>
      <w:spacing w:val="24"/>
      <w:sz w:val="26"/>
      <w:szCs w:val="26"/>
    </w:rPr>
  </w:style>
  <w:style w:type="paragraph" w:styleId="Heading4">
    <w:name w:val="heading 4"/>
    <w:basedOn w:val="Normal"/>
    <w:next w:val="Normal"/>
    <w:link w:val="Heading4Char"/>
    <w:qFormat/>
    <w:pPr>
      <w:keepNext/>
      <w:spacing w:before="20"/>
      <w:jc w:val="center"/>
      <w:outlineLvl w:val="3"/>
    </w:pPr>
    <w:rPr>
      <w:rFonts w:ascii="VNI-Times" w:hAnsi="VNI-Times"/>
      <w:b/>
      <w:sz w:val="24"/>
      <w:szCs w:val="20"/>
    </w:rPr>
  </w:style>
  <w:style w:type="paragraph" w:styleId="Heading5">
    <w:name w:val="heading 5"/>
    <w:basedOn w:val="Normal"/>
    <w:next w:val="Normal"/>
    <w:link w:val="Heading5Char"/>
    <w:qFormat/>
    <w:pPr>
      <w:keepNext/>
      <w:ind w:left="1440" w:firstLine="720"/>
      <w:jc w:val="both"/>
      <w:outlineLvl w:val="4"/>
    </w:pPr>
    <w:rPr>
      <w:b/>
      <w:sz w:val="26"/>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link w:val="Footer"/>
    <w:uiPriority w:val="99"/>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720" w:firstLine="720"/>
      <w:jc w:val="both"/>
    </w:pPr>
    <w:rPr>
      <w:rFonts w:ascii="VNI-Times" w:hAnsi="VNI-Times"/>
      <w:sz w:val="26"/>
      <w:szCs w:val="20"/>
    </w:rPr>
  </w:style>
  <w:style w:type="table" w:styleId="TableGrid">
    <w:name w:val="Table Grid"/>
    <w:basedOn w:val="TableNormal"/>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next w:val="Normal"/>
    <w:semiHidden/>
    <w:pPr>
      <w:spacing w:before="120" w:after="120" w:line="312" w:lineRule="auto"/>
    </w:pPr>
  </w:style>
  <w:style w:type="paragraph" w:styleId="BalloonText">
    <w:name w:val="Balloon Text"/>
    <w:basedOn w:val="Normal"/>
    <w:semiHidden/>
    <w:rPr>
      <w:rFonts w:ascii="Tahoma" w:hAnsi="Tahoma" w:cs="Tahoma"/>
      <w:sz w:val="16"/>
      <w:szCs w:val="16"/>
    </w:rPr>
  </w:style>
  <w:style w:type="paragraph" w:customStyle="1" w:styleId="Char">
    <w:name w:val="Char"/>
    <w:basedOn w:val="Normal"/>
    <w:pPr>
      <w:spacing w:after="160" w:line="240" w:lineRule="exact"/>
    </w:pPr>
    <w:rPr>
      <w:rFonts w:ascii="Verdana" w:eastAsia="MS Mincho" w:hAnsi="Verdana"/>
      <w:sz w:val="20"/>
      <w:szCs w:val="20"/>
    </w:rPr>
  </w:style>
  <w:style w:type="character" w:customStyle="1" w:styleId="Heading4Char">
    <w:name w:val="Heading 4 Char"/>
    <w:link w:val="Heading4"/>
    <w:rPr>
      <w:rFonts w:ascii="VNI-Times" w:hAnsi="VNI-Times"/>
      <w:b/>
      <w:sz w:val="24"/>
    </w:rPr>
  </w:style>
  <w:style w:type="character" w:customStyle="1" w:styleId="Heading1Char">
    <w:name w:val="Heading 1 Char"/>
    <w:link w:val="Heading1"/>
    <w:rPr>
      <w:rFonts w:ascii="Arial" w:hAnsi="Arial" w:cs="Arial"/>
      <w:b/>
      <w:bCs/>
      <w:color w:val="0000FF"/>
      <w:spacing w:val="24"/>
      <w:sz w:val="32"/>
      <w:szCs w:val="32"/>
    </w:rPr>
  </w:style>
  <w:style w:type="character" w:customStyle="1" w:styleId="Heading2Char">
    <w:name w:val="Heading 2 Char"/>
    <w:link w:val="Heading2"/>
    <w:rPr>
      <w:rFonts w:ascii="Arial" w:hAnsi="Arial" w:cs="Arial"/>
      <w:b/>
      <w:bCs/>
      <w:i/>
      <w:iCs/>
      <w:color w:val="0000FF"/>
      <w:sz w:val="28"/>
      <w:szCs w:val="28"/>
    </w:rPr>
  </w:style>
  <w:style w:type="character" w:customStyle="1" w:styleId="Heading3Char">
    <w:name w:val="Heading 3 Char"/>
    <w:link w:val="Heading3"/>
    <w:rPr>
      <w:rFonts w:ascii="Arial" w:hAnsi="Arial" w:cs="Arial"/>
      <w:b/>
      <w:bCs/>
      <w:color w:val="0000FF"/>
      <w:spacing w:val="24"/>
      <w:sz w:val="26"/>
      <w:szCs w:val="26"/>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pacing w:val="24"/>
      <w:sz w:val="24"/>
      <w:szCs w:val="24"/>
    </w:rPr>
  </w:style>
  <w:style w:type="paragraph" w:customStyle="1" w:styleId="Giua">
    <w:name w:val="Giua"/>
    <w:basedOn w:val="Normal"/>
    <w:link w:val="GiuaChar"/>
    <w:pPr>
      <w:jc w:val="both"/>
    </w:pPr>
    <w:rPr>
      <w:b/>
      <w:spacing w:val="24"/>
    </w:rPr>
  </w:style>
  <w:style w:type="character" w:customStyle="1" w:styleId="GiuaChar">
    <w:name w:val="Giua Char"/>
    <w:link w:val="Giua"/>
    <w:rPr>
      <w:b/>
      <w:spacing w:val="24"/>
      <w:sz w:val="28"/>
      <w:szCs w:val="28"/>
    </w:rPr>
  </w:style>
  <w:style w:type="paragraph" w:customStyle="1" w:styleId="giua0">
    <w:name w:val="giua"/>
    <w:basedOn w:val="Normal"/>
    <w:pPr>
      <w:spacing w:before="240" w:after="120"/>
      <w:jc w:val="center"/>
    </w:pPr>
    <w:rPr>
      <w:color w:val="0000FF"/>
      <w:spacing w:val="24"/>
      <w:sz w:val="20"/>
      <w:szCs w:val="20"/>
    </w:rPr>
  </w:style>
  <w:style w:type="paragraph" w:customStyle="1" w:styleId="Center">
    <w:name w:val="Center"/>
    <w:basedOn w:val="Normal"/>
    <w:pPr>
      <w:spacing w:after="120"/>
      <w:jc w:val="center"/>
    </w:pPr>
    <w:rPr>
      <w:b/>
      <w:caps/>
      <w:color w:val="0000FF"/>
      <w:spacing w:val="24"/>
      <w:sz w:val="32"/>
      <w:szCs w:val="32"/>
    </w:rPr>
  </w:style>
  <w:style w:type="paragraph" w:customStyle="1" w:styleId="Tenvb">
    <w:name w:val="Tenvb"/>
    <w:basedOn w:val="Normal"/>
    <w:pPr>
      <w:spacing w:before="120" w:after="120"/>
      <w:jc w:val="center"/>
    </w:pPr>
    <w:rPr>
      <w:b/>
      <w:color w:val="0000FF"/>
      <w:spacing w:val="24"/>
      <w:sz w:val="20"/>
      <w:szCs w:val="20"/>
    </w:rPr>
  </w:style>
  <w:style w:type="paragraph" w:customStyle="1" w:styleId="dieu">
    <w:name w:val="dieu"/>
    <w:basedOn w:val="Giua"/>
    <w:link w:val="dieuChar"/>
    <w:pPr>
      <w:ind w:firstLine="720"/>
      <w:jc w:val="left"/>
    </w:pPr>
    <w:rPr>
      <w:sz w:val="26"/>
      <w:szCs w:val="26"/>
    </w:rPr>
  </w:style>
  <w:style w:type="character" w:customStyle="1" w:styleId="dieuChar">
    <w:name w:val="dieu Char"/>
    <w:link w:val="dieu"/>
    <w:rPr>
      <w:b/>
      <w:spacing w:val="24"/>
      <w:sz w:val="26"/>
      <w:szCs w:val="26"/>
    </w:rPr>
  </w:style>
  <w:style w:type="paragraph" w:customStyle="1" w:styleId="Loai">
    <w:name w:val="Loai"/>
    <w:basedOn w:val="Giua"/>
    <w:pPr>
      <w:spacing w:before="240"/>
    </w:pPr>
    <w:rPr>
      <w:sz w:val="32"/>
      <w:szCs w:val="32"/>
    </w:rPr>
  </w:style>
  <w:style w:type="paragraph" w:customStyle="1" w:styleId="AAABODY">
    <w:name w:val="AAA_BODY"/>
    <w:basedOn w:val="Normal"/>
    <w:link w:val="AAABODYChar"/>
    <w:pPr>
      <w:spacing w:before="80" w:after="80" w:line="269" w:lineRule="auto"/>
      <w:ind w:firstLine="567"/>
      <w:jc w:val="both"/>
    </w:pPr>
    <w:rPr>
      <w:rFonts w:ascii=".VnTime" w:hAnsi=".VnTime"/>
      <w:color w:val="000000"/>
      <w:lang w:val="fr-FR"/>
    </w:rPr>
  </w:style>
  <w:style w:type="character" w:customStyle="1" w:styleId="AAABODYChar">
    <w:name w:val="AAA_BODY Char"/>
    <w:link w:val="AAABODY"/>
    <w:rPr>
      <w:rFonts w:ascii=".VnTime" w:hAnsi=".VnTime"/>
      <w:color w:val="000000"/>
      <w:sz w:val="28"/>
      <w:szCs w:val="28"/>
      <w:lang w:val="fr-FR"/>
    </w:rPr>
  </w:style>
  <w:style w:type="paragraph" w:styleId="DocumentMap">
    <w:name w:val="Document Map"/>
    <w:basedOn w:val="Normal"/>
    <w:link w:val="DocumentMapChar"/>
    <w:pPr>
      <w:spacing w:after="120"/>
      <w:ind w:firstLine="567"/>
      <w:jc w:val="both"/>
    </w:pPr>
    <w:rPr>
      <w:rFonts w:ascii="Tahoma" w:hAnsi="Tahoma" w:cs="Tahoma"/>
      <w:color w:val="0000FF"/>
      <w:sz w:val="16"/>
      <w:szCs w:val="16"/>
    </w:rPr>
  </w:style>
  <w:style w:type="character" w:customStyle="1" w:styleId="DocumentMapChar">
    <w:name w:val="Document Map Char"/>
    <w:link w:val="DocumentMap"/>
    <w:rPr>
      <w:rFonts w:ascii="Tahoma" w:hAnsi="Tahoma" w:cs="Tahoma"/>
      <w:color w:val="0000FF"/>
      <w:sz w:val="16"/>
      <w:szCs w:val="16"/>
    </w:rPr>
  </w:style>
  <w:style w:type="character" w:customStyle="1" w:styleId="normal-h">
    <w:name w:val="normal-h"/>
    <w:uiPriority w:val="99"/>
    <w:rPr>
      <w:rFonts w:cs="Times New Roman"/>
    </w:rPr>
  </w:style>
  <w:style w:type="character" w:customStyle="1" w:styleId="HeaderChar">
    <w:name w:val="Header Char"/>
    <w:link w:val="Header"/>
    <w:uiPriority w:val="99"/>
    <w:rPr>
      <w:sz w:val="28"/>
      <w:szCs w:val="28"/>
    </w:rPr>
  </w:style>
  <w:style w:type="paragraph" w:styleId="FootnoteText">
    <w:name w:val="footnote text"/>
    <w:basedOn w:val="Normal"/>
    <w:link w:val="FootnoteTextChar"/>
    <w:pPr>
      <w:spacing w:after="120"/>
      <w:ind w:firstLine="567"/>
      <w:jc w:val="both"/>
    </w:pPr>
    <w:rPr>
      <w:color w:val="0000FF"/>
      <w:sz w:val="20"/>
      <w:szCs w:val="20"/>
    </w:rPr>
  </w:style>
  <w:style w:type="character" w:customStyle="1" w:styleId="FootnoteTextChar">
    <w:name w:val="Footnote Text Char"/>
    <w:link w:val="FootnoteText"/>
    <w:rPr>
      <w:color w:val="0000FF"/>
    </w:rPr>
  </w:style>
  <w:style w:type="character" w:styleId="FootnoteReference">
    <w:name w:val="footnote reference"/>
    <w:rPr>
      <w:vertAlign w:val="superscript"/>
    </w:rPr>
  </w:style>
  <w:style w:type="paragraph" w:styleId="NormalWeb">
    <w:name w:val="Normal (Web)"/>
    <w:basedOn w:val="Normal"/>
    <w:uiPriority w:val="99"/>
    <w:unhideWhenUsed/>
    <w:pPr>
      <w:spacing w:before="100" w:beforeAutospacing="1" w:after="100" w:afterAutospacing="1"/>
    </w:pPr>
    <w:rPr>
      <w:sz w:val="24"/>
      <w:szCs w:val="24"/>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abc">
    <w:name w:val="abc"/>
    <w:basedOn w:val="Normal"/>
    <w:pPr>
      <w:widowControl w:val="0"/>
    </w:pPr>
    <w:rPr>
      <w:rFonts w:ascii=".VnTime" w:hAnsi=".VnTime"/>
      <w:szCs w:val="20"/>
    </w:rPr>
  </w:style>
  <w:style w:type="paragraph" w:customStyle="1" w:styleId="1">
    <w:name w:val="1"/>
    <w:basedOn w:val="DocumentMap"/>
    <w:pPr>
      <w:widowControl w:val="0"/>
      <w:shd w:val="clear" w:color="auto" w:fill="000080"/>
      <w:spacing w:after="0"/>
      <w:ind w:firstLine="0"/>
    </w:pPr>
    <w:rPr>
      <w:rFonts w:eastAsia="SimSun" w:cs="Times New Roman"/>
      <w:color w:val="auto"/>
      <w:sz w:val="24"/>
      <w:szCs w:val="24"/>
      <w:lang w:eastAsia="zh-CN"/>
    </w:rPr>
  </w:style>
  <w:style w:type="character" w:styleId="PageNumber">
    <w:name w:val="page number"/>
  </w:style>
  <w:style w:type="paragraph" w:customStyle="1" w:styleId="CharCharChar1Char">
    <w:name w:val="Char Char Char1 Char"/>
    <w:next w:val="Normal"/>
    <w:semiHidden/>
    <w:pPr>
      <w:spacing w:after="160" w:line="240" w:lineRule="exact"/>
      <w:jc w:val="both"/>
    </w:pPr>
    <w:rPr>
      <w:rFonts w:ascii="VNI-Times" w:hAnsi="VNI-Times" w:cs="VNI-Times"/>
      <w:sz w:val="28"/>
      <w:szCs w:val="28"/>
    </w:rPr>
  </w:style>
  <w:style w:type="paragraph" w:customStyle="1" w:styleId="CharCharCharChar">
    <w:name w:val="Char Char Char Char"/>
    <w:next w:val="Normal"/>
    <w:semiHidden/>
    <w:pPr>
      <w:spacing w:after="160" w:line="240" w:lineRule="exact"/>
      <w:jc w:val="both"/>
    </w:pPr>
    <w:rPr>
      <w:sz w:val="28"/>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8"/>
      <w:szCs w:val="28"/>
    </w:rPr>
  </w:style>
  <w:style w:type="character" w:customStyle="1" w:styleId="Heading5Char">
    <w:name w:val="Heading 5 Char"/>
    <w:link w:val="Heading5"/>
    <w:rPr>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83002-574B-40BA-B7A3-1B7385D03433}"/>
</file>

<file path=customXml/itemProps2.xml><?xml version="1.0" encoding="utf-8"?>
<ds:datastoreItem xmlns:ds="http://schemas.openxmlformats.org/officeDocument/2006/customXml" ds:itemID="{299C34D9-73E4-4635-98AB-4D2C7F04570F}"/>
</file>

<file path=customXml/itemProps3.xml><?xml version="1.0" encoding="utf-8"?>
<ds:datastoreItem xmlns:ds="http://schemas.openxmlformats.org/officeDocument/2006/customXml" ds:itemID="{230AAC7D-AAED-455E-8671-41D1766C2CD9}"/>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Company>PC</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ANHVIET</dc:creator>
  <cp:lastModifiedBy>Admin</cp:lastModifiedBy>
  <cp:revision>3</cp:revision>
  <dcterms:created xsi:type="dcterms:W3CDTF">2020-12-28T03:50:00Z</dcterms:created>
  <dcterms:modified xsi:type="dcterms:W3CDTF">2020-12-29T21:16:00Z</dcterms:modified>
</cp:coreProperties>
</file>